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A90" w:rsidRDefault="00E846DE">
      <w:pPr>
        <w:pStyle w:val="Heading1"/>
        <w:spacing w:before="58"/>
        <w:ind w:left="4260" w:right="4253"/>
        <w:jc w:val="center"/>
        <w:rPr>
          <w:b w:val="0"/>
          <w:bCs w:val="0"/>
        </w:rPr>
      </w:pPr>
      <w:r>
        <w:rPr>
          <w:spacing w:val="-1"/>
        </w:rPr>
        <w:t>Byl</w:t>
      </w:r>
      <w:r w:rsidR="00E507CF">
        <w:rPr>
          <w:spacing w:val="-1"/>
        </w:rPr>
        <w:t xml:space="preserve">aws </w:t>
      </w:r>
      <w:r w:rsidR="00E507CF">
        <w:t>of</w:t>
      </w:r>
      <w:r w:rsidR="00E507CF">
        <w:rPr>
          <w:spacing w:val="-1"/>
        </w:rPr>
        <w:t xml:space="preserve"> </w:t>
      </w:r>
      <w:r w:rsidR="00E507CF">
        <w:t>the</w:t>
      </w:r>
    </w:p>
    <w:p w:rsidR="00CF2A90" w:rsidRDefault="00E507CF">
      <w:pPr>
        <w:spacing w:before="2" w:line="480" w:lineRule="auto"/>
        <w:ind w:left="100" w:right="2162" w:firstLine="2150"/>
        <w:rPr>
          <w:rFonts w:ascii="Garamond" w:eastAsia="Garamond" w:hAnsi="Garamond" w:cs="Garamond"/>
          <w:sz w:val="28"/>
          <w:szCs w:val="28"/>
        </w:rPr>
      </w:pPr>
      <w:r>
        <w:rPr>
          <w:rFonts w:ascii="Garamond"/>
          <w:b/>
          <w:sz w:val="28"/>
        </w:rPr>
        <w:t>Montana Shared Catalog Members Council Article I:  The MSC</w:t>
      </w:r>
      <w:r>
        <w:rPr>
          <w:rFonts w:ascii="Garamond"/>
          <w:b/>
          <w:spacing w:val="-12"/>
          <w:sz w:val="28"/>
        </w:rPr>
        <w:t xml:space="preserve"> </w:t>
      </w:r>
      <w:r>
        <w:rPr>
          <w:rFonts w:ascii="Garamond"/>
          <w:b/>
          <w:sz w:val="28"/>
        </w:rPr>
        <w:t>Organization</w:t>
      </w:r>
    </w:p>
    <w:p w:rsidR="00CF2A90" w:rsidRDefault="00E507CF">
      <w:pPr>
        <w:pStyle w:val="ListParagraph"/>
        <w:numPr>
          <w:ilvl w:val="0"/>
          <w:numId w:val="8"/>
        </w:numPr>
        <w:tabs>
          <w:tab w:val="left" w:pos="821"/>
        </w:tabs>
        <w:spacing w:before="1"/>
        <w:ind w:right="422"/>
        <w:rPr>
          <w:rFonts w:ascii="Garamond" w:eastAsia="Garamond" w:hAnsi="Garamond" w:cs="Garamond"/>
          <w:sz w:val="28"/>
          <w:szCs w:val="28"/>
        </w:rPr>
      </w:pPr>
      <w:r>
        <w:rPr>
          <w:rFonts w:ascii="Garamond" w:eastAsia="Garamond" w:hAnsi="Garamond" w:cs="Garamond"/>
          <w:sz w:val="28"/>
          <w:szCs w:val="28"/>
        </w:rPr>
        <w:t>“Montana Shared Catalog” (“MSC”) is a voluntary library consortium,</w:t>
      </w:r>
      <w:r>
        <w:rPr>
          <w:rFonts w:ascii="Garamond" w:eastAsia="Garamond" w:hAnsi="Garamond" w:cs="Garamond"/>
          <w:spacing w:val="-23"/>
          <w:sz w:val="28"/>
          <w:szCs w:val="28"/>
        </w:rPr>
        <w:t xml:space="preserve"> </w:t>
      </w:r>
      <w:r>
        <w:rPr>
          <w:rFonts w:ascii="Garamond" w:eastAsia="Garamond" w:hAnsi="Garamond" w:cs="Garamond"/>
          <w:sz w:val="28"/>
          <w:szCs w:val="28"/>
        </w:rPr>
        <w:t>which includes academic, public, school, and special library members in</w:t>
      </w:r>
      <w:r>
        <w:rPr>
          <w:rFonts w:ascii="Garamond" w:eastAsia="Garamond" w:hAnsi="Garamond" w:cs="Garamond"/>
          <w:spacing w:val="-31"/>
          <w:sz w:val="28"/>
          <w:szCs w:val="28"/>
        </w:rPr>
        <w:t xml:space="preserve"> </w:t>
      </w:r>
      <w:r>
        <w:rPr>
          <w:rFonts w:ascii="Garamond" w:eastAsia="Garamond" w:hAnsi="Garamond" w:cs="Garamond"/>
          <w:sz w:val="28"/>
          <w:szCs w:val="28"/>
        </w:rPr>
        <w:t>Montana.</w:t>
      </w:r>
    </w:p>
    <w:p w:rsidR="00CF2A90" w:rsidRDefault="00E507CF">
      <w:pPr>
        <w:pStyle w:val="ListParagraph"/>
        <w:numPr>
          <w:ilvl w:val="0"/>
          <w:numId w:val="8"/>
        </w:numPr>
        <w:tabs>
          <w:tab w:val="left" w:pos="821"/>
        </w:tabs>
        <w:ind w:right="1083"/>
        <w:jc w:val="both"/>
        <w:rPr>
          <w:rFonts w:ascii="Garamond" w:eastAsia="Garamond" w:hAnsi="Garamond" w:cs="Garamond"/>
          <w:sz w:val="28"/>
          <w:szCs w:val="28"/>
        </w:rPr>
      </w:pPr>
      <w:r>
        <w:rPr>
          <w:rFonts w:ascii="Garamond" w:eastAsia="Garamond" w:hAnsi="Garamond" w:cs="Garamond"/>
          <w:sz w:val="28"/>
          <w:szCs w:val="28"/>
        </w:rPr>
        <w:t>Participating libraries that have signed the MSC Contract are known as “Member Libraries” and form the MSC “Members Council.” Current Members are listed in Appendix A – Member</w:t>
      </w:r>
      <w:r>
        <w:rPr>
          <w:rFonts w:ascii="Garamond" w:eastAsia="Garamond" w:hAnsi="Garamond" w:cs="Garamond"/>
          <w:spacing w:val="-16"/>
          <w:sz w:val="28"/>
          <w:szCs w:val="28"/>
        </w:rPr>
        <w:t xml:space="preserve"> </w:t>
      </w:r>
      <w:r>
        <w:rPr>
          <w:rFonts w:ascii="Garamond" w:eastAsia="Garamond" w:hAnsi="Garamond" w:cs="Garamond"/>
          <w:sz w:val="28"/>
          <w:szCs w:val="28"/>
        </w:rPr>
        <w:t>Libraries.</w:t>
      </w:r>
    </w:p>
    <w:p w:rsidR="00CF2A90" w:rsidRDefault="00B626ED">
      <w:pPr>
        <w:pStyle w:val="ListParagraph"/>
        <w:numPr>
          <w:ilvl w:val="0"/>
          <w:numId w:val="8"/>
        </w:numPr>
        <w:tabs>
          <w:tab w:val="left" w:pos="821"/>
        </w:tabs>
        <w:ind w:right="106"/>
        <w:rPr>
          <w:rFonts w:ascii="Garamond" w:eastAsia="Garamond" w:hAnsi="Garamond" w:cs="Garamond"/>
          <w:sz w:val="28"/>
          <w:szCs w:val="28"/>
        </w:rPr>
      </w:pPr>
      <w:r>
        <w:rPr>
          <w:noProof/>
        </w:rPr>
        <mc:AlternateContent>
          <mc:Choice Requires="wpg">
            <w:drawing>
              <wp:anchor distT="0" distB="0" distL="114300" distR="114300" simplePos="0" relativeHeight="251658240" behindDoc="1" locked="0" layoutInCell="1" allowOverlap="1">
                <wp:simplePos x="0" y="0"/>
                <wp:positionH relativeFrom="page">
                  <wp:posOffset>6813550</wp:posOffset>
                </wp:positionH>
                <wp:positionV relativeFrom="paragraph">
                  <wp:posOffset>312420</wp:posOffset>
                </wp:positionV>
                <wp:extent cx="40005" cy="1270"/>
                <wp:effectExtent l="12700" t="7620" r="13970" b="101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 cy="1270"/>
                          <a:chOff x="10730" y="492"/>
                          <a:chExt cx="63" cy="2"/>
                        </a:xfrm>
                      </wpg:grpSpPr>
                      <wps:wsp>
                        <wps:cNvPr id="3" name="Freeform 3"/>
                        <wps:cNvSpPr>
                          <a:spLocks/>
                        </wps:cNvSpPr>
                        <wps:spPr bwMode="auto">
                          <a:xfrm>
                            <a:off x="10730" y="492"/>
                            <a:ext cx="63" cy="2"/>
                          </a:xfrm>
                          <a:custGeom>
                            <a:avLst/>
                            <a:gdLst>
                              <a:gd name="T0" fmla="+- 0 10730 10730"/>
                              <a:gd name="T1" fmla="*/ T0 w 63"/>
                              <a:gd name="T2" fmla="+- 0 10793 10730"/>
                              <a:gd name="T3" fmla="*/ T2 w 63"/>
                            </a:gdLst>
                            <a:ahLst/>
                            <a:cxnLst>
                              <a:cxn ang="0">
                                <a:pos x="T1" y="0"/>
                              </a:cxn>
                              <a:cxn ang="0">
                                <a:pos x="T3" y="0"/>
                              </a:cxn>
                            </a:cxnLst>
                            <a:rect l="0" t="0" r="r" b="b"/>
                            <a:pathLst>
                              <a:path w="63">
                                <a:moveTo>
                                  <a:pt x="0" y="0"/>
                                </a:moveTo>
                                <a:lnTo>
                                  <a:pt x="63"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70A6CB" id="Group 2" o:spid="_x0000_s1026" style="position:absolute;margin-left:536.5pt;margin-top:24.6pt;width:3.15pt;height:.1pt;z-index:-251658240;mso-position-horizontal-relative:page" coordorigin="10730,492" coordsize="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">
                <v:shape id="Freeform 3" o:spid="_x0000_s1027" style="position:absolute;left:10730;top:492;width:63;height:2;visibility:visible;mso-wrap-style:square;v-text-anchor:top" coordsize="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" path="m,l63,e" filled="f" strokeweight=".72pt">
                  <v:path arrowok="t" o:connecttype="custom" o:connectlocs="0,0;63,0" o:connectangles="0,0"/>
                </v:shape>
                <w10:wrap anchorx="page"/>
              </v:group>
            </w:pict>
          </mc:Fallback>
        </mc:AlternateContent>
      </w:r>
      <w:r w:rsidR="00E507CF">
        <w:rPr>
          <w:rFonts w:ascii="Garamond"/>
          <w:sz w:val="28"/>
        </w:rPr>
        <w:t>The Montana Shared Catalog Members Council makes recommendations to their voting member and the library type representative of the Executive Board. The Executive Board will consider their recommendations as well as the recommendations of the other MSC Committees, to make policy and budget recommendations to the Members Council and to make operational decisions as allowed for in Article</w:t>
      </w:r>
      <w:r w:rsidR="00E507CF">
        <w:rPr>
          <w:rFonts w:ascii="Garamond"/>
          <w:spacing w:val="-8"/>
          <w:sz w:val="28"/>
        </w:rPr>
        <w:t xml:space="preserve"> </w:t>
      </w:r>
      <w:r w:rsidR="00E507CF">
        <w:rPr>
          <w:rFonts w:ascii="Garamond"/>
          <w:sz w:val="28"/>
        </w:rPr>
        <w:t>V.</w:t>
      </w:r>
    </w:p>
    <w:p w:rsidR="00CF2A90" w:rsidRDefault="00E507CF">
      <w:pPr>
        <w:pStyle w:val="ListParagraph"/>
        <w:numPr>
          <w:ilvl w:val="0"/>
          <w:numId w:val="8"/>
        </w:numPr>
        <w:tabs>
          <w:tab w:val="left" w:pos="821"/>
        </w:tabs>
        <w:ind w:right="485"/>
        <w:rPr>
          <w:rFonts w:ascii="Garamond" w:eastAsia="Garamond" w:hAnsi="Garamond" w:cs="Garamond"/>
          <w:sz w:val="28"/>
          <w:szCs w:val="28"/>
        </w:rPr>
      </w:pPr>
      <w:r>
        <w:rPr>
          <w:rFonts w:ascii="Garamond"/>
          <w:sz w:val="28"/>
        </w:rPr>
        <w:t>The Montana Shared Catalog Members Council votes on policy and budget decisions as recommend by the Exe</w:t>
      </w:r>
      <w:r w:rsidR="00E846DE">
        <w:rPr>
          <w:rFonts w:ascii="Garamond"/>
          <w:sz w:val="28"/>
        </w:rPr>
        <w:t>cutive Board as allowed for in A</w:t>
      </w:r>
      <w:r>
        <w:rPr>
          <w:rFonts w:ascii="Garamond"/>
          <w:sz w:val="28"/>
        </w:rPr>
        <w:t>rticle</w:t>
      </w:r>
      <w:r>
        <w:rPr>
          <w:rFonts w:ascii="Garamond"/>
          <w:spacing w:val="-28"/>
          <w:sz w:val="28"/>
        </w:rPr>
        <w:t xml:space="preserve"> </w:t>
      </w:r>
      <w:r>
        <w:rPr>
          <w:rFonts w:ascii="Garamond"/>
          <w:sz w:val="28"/>
        </w:rPr>
        <w:t>IV</w:t>
      </w:r>
      <w:r w:rsidR="00E846DE">
        <w:rPr>
          <w:rFonts w:ascii="Garamond"/>
          <w:sz w:val="28"/>
        </w:rPr>
        <w:t>.</w:t>
      </w:r>
    </w:p>
    <w:p w:rsidR="00CF2A90" w:rsidRDefault="00E507CF">
      <w:pPr>
        <w:pStyle w:val="ListParagraph"/>
        <w:numPr>
          <w:ilvl w:val="0"/>
          <w:numId w:val="8"/>
        </w:numPr>
        <w:tabs>
          <w:tab w:val="left" w:pos="821"/>
        </w:tabs>
        <w:ind w:right="644"/>
        <w:rPr>
          <w:rFonts w:ascii="Garamond" w:eastAsia="Garamond" w:hAnsi="Garamond" w:cs="Garamond"/>
          <w:sz w:val="28"/>
          <w:szCs w:val="28"/>
        </w:rPr>
      </w:pPr>
      <w:r>
        <w:rPr>
          <w:rFonts w:ascii="Garamond"/>
          <w:sz w:val="28"/>
        </w:rPr>
        <w:t>The Montana State Library provides all fin</w:t>
      </w:r>
      <w:r w:rsidR="00E846DE">
        <w:rPr>
          <w:rFonts w:ascii="Garamond"/>
          <w:sz w:val="28"/>
        </w:rPr>
        <w:t>ancial services</w:t>
      </w:r>
      <w:r>
        <w:rPr>
          <w:rFonts w:ascii="Garamond"/>
          <w:sz w:val="28"/>
        </w:rPr>
        <w:t xml:space="preserve"> and hires staff</w:t>
      </w:r>
      <w:r w:rsidR="00C413AD">
        <w:rPr>
          <w:rFonts w:ascii="Garamond"/>
          <w:sz w:val="28"/>
        </w:rPr>
        <w:t>, including an MSC Director</w:t>
      </w:r>
      <w:r w:rsidR="00D9086B">
        <w:rPr>
          <w:rFonts w:ascii="Garamond"/>
          <w:sz w:val="28"/>
        </w:rPr>
        <w:t>,</w:t>
      </w:r>
      <w:r>
        <w:rPr>
          <w:rFonts w:ascii="Garamond"/>
          <w:spacing w:val="-30"/>
          <w:sz w:val="28"/>
        </w:rPr>
        <w:t xml:space="preserve"> </w:t>
      </w:r>
      <w:r>
        <w:rPr>
          <w:rFonts w:ascii="Garamond"/>
          <w:sz w:val="28"/>
        </w:rPr>
        <w:t>to provide technical assistance to members and systems</w:t>
      </w:r>
      <w:r>
        <w:rPr>
          <w:rFonts w:ascii="Garamond"/>
          <w:spacing w:val="-26"/>
          <w:sz w:val="28"/>
        </w:rPr>
        <w:t xml:space="preserve"> </w:t>
      </w:r>
      <w:r>
        <w:rPr>
          <w:rFonts w:ascii="Garamond"/>
          <w:sz w:val="28"/>
        </w:rPr>
        <w:t>administration.</w:t>
      </w:r>
    </w:p>
    <w:p w:rsidR="00CF2A90" w:rsidRDefault="00E507CF">
      <w:pPr>
        <w:pStyle w:val="ListParagraph"/>
        <w:numPr>
          <w:ilvl w:val="0"/>
          <w:numId w:val="8"/>
        </w:numPr>
        <w:tabs>
          <w:tab w:val="left" w:pos="821"/>
        </w:tabs>
        <w:ind w:right="122"/>
        <w:rPr>
          <w:rFonts w:ascii="Garamond" w:eastAsia="Garamond" w:hAnsi="Garamond" w:cs="Garamond"/>
          <w:sz w:val="28"/>
          <w:szCs w:val="28"/>
        </w:rPr>
      </w:pPr>
      <w:r>
        <w:rPr>
          <w:rFonts w:ascii="Garamond" w:eastAsia="Garamond" w:hAnsi="Garamond" w:cs="Garamond"/>
          <w:sz w:val="28"/>
          <w:szCs w:val="28"/>
        </w:rPr>
        <w:t>The Montana Shared Catalog provides a fully integrated library system in</w:t>
      </w:r>
      <w:r w:rsidR="000B29B3">
        <w:rPr>
          <w:rFonts w:ascii="Garamond" w:eastAsia="Garamond" w:hAnsi="Garamond" w:cs="Garamond"/>
          <w:sz w:val="28"/>
          <w:szCs w:val="28"/>
        </w:rPr>
        <w:t>cluding a W</w:t>
      </w:r>
      <w:r w:rsidR="00E846DE">
        <w:rPr>
          <w:rFonts w:ascii="Garamond" w:eastAsia="Garamond" w:hAnsi="Garamond" w:cs="Garamond"/>
          <w:sz w:val="28"/>
          <w:szCs w:val="28"/>
        </w:rPr>
        <w:t>eb-based catalog of Member L</w:t>
      </w:r>
      <w:r>
        <w:rPr>
          <w:rFonts w:ascii="Garamond" w:eastAsia="Garamond" w:hAnsi="Garamond" w:cs="Garamond"/>
          <w:sz w:val="28"/>
          <w:szCs w:val="28"/>
        </w:rPr>
        <w:t>ibraries’ bibliographic holdings.</w:t>
      </w:r>
      <w:r>
        <w:rPr>
          <w:rFonts w:ascii="Garamond" w:eastAsia="Garamond" w:hAnsi="Garamond" w:cs="Garamond"/>
          <w:spacing w:val="-21"/>
          <w:sz w:val="28"/>
          <w:szCs w:val="28"/>
        </w:rPr>
        <w:t xml:space="preserve"> </w:t>
      </w:r>
      <w:r>
        <w:rPr>
          <w:rFonts w:ascii="Garamond" w:eastAsia="Garamond" w:hAnsi="Garamond" w:cs="Garamond"/>
          <w:sz w:val="28"/>
          <w:szCs w:val="28"/>
        </w:rPr>
        <w:t>(The current vendor system is the SirsiDynix</w:t>
      </w:r>
      <w:r>
        <w:rPr>
          <w:rFonts w:ascii="Garamond" w:eastAsia="Garamond" w:hAnsi="Garamond" w:cs="Garamond"/>
          <w:spacing w:val="-14"/>
          <w:sz w:val="28"/>
          <w:szCs w:val="28"/>
        </w:rPr>
        <w:t xml:space="preserve"> </w:t>
      </w:r>
      <w:r>
        <w:rPr>
          <w:rFonts w:ascii="Garamond" w:eastAsia="Garamond" w:hAnsi="Garamond" w:cs="Garamond"/>
          <w:sz w:val="28"/>
          <w:szCs w:val="28"/>
        </w:rPr>
        <w:t>Corporation.)</w:t>
      </w:r>
    </w:p>
    <w:p w:rsidR="00CF2A90" w:rsidRDefault="00E507CF">
      <w:pPr>
        <w:pStyle w:val="ListParagraph"/>
        <w:numPr>
          <w:ilvl w:val="0"/>
          <w:numId w:val="8"/>
        </w:numPr>
        <w:tabs>
          <w:tab w:val="left" w:pos="821"/>
        </w:tabs>
        <w:ind w:right="303"/>
        <w:rPr>
          <w:rFonts w:ascii="Garamond" w:eastAsia="Garamond" w:hAnsi="Garamond" w:cs="Garamond"/>
          <w:sz w:val="28"/>
          <w:szCs w:val="28"/>
        </w:rPr>
      </w:pPr>
      <w:r>
        <w:rPr>
          <w:rFonts w:ascii="Garamond" w:eastAsia="Garamond" w:hAnsi="Garamond" w:cs="Garamond"/>
          <w:sz w:val="28"/>
          <w:szCs w:val="28"/>
        </w:rPr>
        <w:t>The Montana Shared Catalog’s fiscal year is July 1 to June 30 as defined in the MSC</w:t>
      </w:r>
      <w:r>
        <w:rPr>
          <w:rFonts w:ascii="Garamond" w:eastAsia="Garamond" w:hAnsi="Garamond" w:cs="Garamond"/>
          <w:spacing w:val="-5"/>
          <w:sz w:val="28"/>
          <w:szCs w:val="28"/>
        </w:rPr>
        <w:t xml:space="preserve"> </w:t>
      </w:r>
      <w:r>
        <w:rPr>
          <w:rFonts w:ascii="Garamond" w:eastAsia="Garamond" w:hAnsi="Garamond" w:cs="Garamond"/>
          <w:sz w:val="28"/>
          <w:szCs w:val="28"/>
        </w:rPr>
        <w:t>Contract.</w:t>
      </w:r>
    </w:p>
    <w:p w:rsidR="00CF2A90" w:rsidRDefault="00E507CF">
      <w:pPr>
        <w:pStyle w:val="ListParagraph"/>
        <w:numPr>
          <w:ilvl w:val="0"/>
          <w:numId w:val="8"/>
        </w:numPr>
        <w:tabs>
          <w:tab w:val="left" w:pos="821"/>
        </w:tabs>
        <w:spacing w:before="1"/>
        <w:rPr>
          <w:rFonts w:ascii="Garamond" w:eastAsia="Garamond" w:hAnsi="Garamond" w:cs="Garamond"/>
          <w:sz w:val="28"/>
          <w:szCs w:val="28"/>
        </w:rPr>
      </w:pPr>
      <w:r>
        <w:rPr>
          <w:rFonts w:ascii="Garamond"/>
          <w:sz w:val="28"/>
        </w:rPr>
        <w:t>See Montana Shared Catalog Member Library</w:t>
      </w:r>
      <w:r>
        <w:rPr>
          <w:rFonts w:ascii="Garamond"/>
          <w:spacing w:val="-23"/>
          <w:sz w:val="28"/>
        </w:rPr>
        <w:t xml:space="preserve"> </w:t>
      </w:r>
      <w:r>
        <w:rPr>
          <w:rFonts w:ascii="Garamond"/>
          <w:sz w:val="28"/>
        </w:rPr>
        <w:t>Contract.</w:t>
      </w:r>
    </w:p>
    <w:p w:rsidR="00CF2A90" w:rsidRDefault="00CF2A90">
      <w:pPr>
        <w:spacing w:before="10"/>
        <w:rPr>
          <w:rFonts w:ascii="Garamond" w:eastAsia="Garamond" w:hAnsi="Garamond" w:cs="Garamond"/>
          <w:sz w:val="27"/>
          <w:szCs w:val="27"/>
        </w:rPr>
      </w:pPr>
    </w:p>
    <w:p w:rsidR="00CF2A90" w:rsidRDefault="00E507CF">
      <w:pPr>
        <w:pStyle w:val="Heading1"/>
        <w:ind w:left="239" w:right="2162"/>
        <w:rPr>
          <w:b w:val="0"/>
          <w:bCs w:val="0"/>
        </w:rPr>
      </w:pPr>
      <w:r>
        <w:t>Article II:</w:t>
      </w:r>
      <w:r>
        <w:rPr>
          <w:spacing w:val="62"/>
        </w:rPr>
        <w:t xml:space="preserve"> </w:t>
      </w:r>
      <w:r>
        <w:t>Mission</w:t>
      </w:r>
    </w:p>
    <w:p w:rsidR="00CF2A90" w:rsidRDefault="00CF2A90">
      <w:pPr>
        <w:spacing w:before="1"/>
        <w:rPr>
          <w:rFonts w:ascii="Garamond" w:eastAsia="Garamond" w:hAnsi="Garamond" w:cs="Garamond"/>
          <w:b/>
          <w:bCs/>
          <w:sz w:val="28"/>
          <w:szCs w:val="28"/>
        </w:rPr>
      </w:pPr>
    </w:p>
    <w:p w:rsidR="00CF2A90" w:rsidRDefault="00E507CF">
      <w:pPr>
        <w:pStyle w:val="BodyText"/>
        <w:ind w:left="460" w:firstLine="0"/>
      </w:pPr>
      <w:r>
        <w:t xml:space="preserve">It is the overriding intent that the Montana Shared Catalog will be available to the Member Libraries and their communities as an integrated system. Therefore, </w:t>
      </w:r>
      <w:r>
        <w:rPr>
          <w:spacing w:val="-2"/>
        </w:rPr>
        <w:t xml:space="preserve">the </w:t>
      </w:r>
      <w:r>
        <w:t xml:space="preserve">Members all agree to act in good faith and in the spirit of mutual benefit and cooperation to achieve this goal. Member Libraries have voluntarily agreed to join </w:t>
      </w:r>
      <w:r>
        <w:rPr>
          <w:rFonts w:cs="Garamond"/>
        </w:rPr>
        <w:t xml:space="preserve">the MSC in order to improve their own and other Member Libraries’ ability to </w:t>
      </w:r>
      <w:r>
        <w:t>deliver quality materials and services to their</w:t>
      </w:r>
      <w:r>
        <w:rPr>
          <w:spacing w:val="-19"/>
        </w:rPr>
        <w:t xml:space="preserve"> </w:t>
      </w:r>
      <w:r>
        <w:t>patrons.</w:t>
      </w:r>
    </w:p>
    <w:p w:rsidR="00CF2A90" w:rsidRDefault="00CF2A90">
      <w:pPr>
        <w:sectPr w:rsidR="00CF2A90">
          <w:footerReference w:type="default" r:id="rId8"/>
          <w:type w:val="continuous"/>
          <w:pgSz w:w="12240" w:h="15840"/>
          <w:pgMar w:top="1380" w:right="1340" w:bottom="1520" w:left="1340" w:header="720" w:footer="1329" w:gutter="0"/>
          <w:cols w:space="720"/>
        </w:sectPr>
      </w:pPr>
    </w:p>
    <w:p w:rsidR="00CF2A90" w:rsidRDefault="00CF2A90">
      <w:pPr>
        <w:spacing w:before="11"/>
        <w:rPr>
          <w:rFonts w:ascii="Garamond" w:eastAsia="Garamond" w:hAnsi="Garamond" w:cs="Garamond"/>
          <w:sz w:val="15"/>
          <w:szCs w:val="15"/>
        </w:rPr>
      </w:pPr>
    </w:p>
    <w:p w:rsidR="00CF2A90" w:rsidRDefault="00E507CF">
      <w:pPr>
        <w:pStyle w:val="Heading1"/>
        <w:tabs>
          <w:tab w:val="left" w:pos="1567"/>
        </w:tabs>
        <w:spacing w:before="74"/>
        <w:ind w:right="228"/>
        <w:rPr>
          <w:b w:val="0"/>
          <w:bCs w:val="0"/>
        </w:rPr>
      </w:pPr>
      <w:r>
        <w:t>Article</w:t>
      </w:r>
      <w:r>
        <w:rPr>
          <w:spacing w:val="-6"/>
        </w:rPr>
        <w:t xml:space="preserve"> </w:t>
      </w:r>
      <w:r>
        <w:t>III:</w:t>
      </w:r>
      <w:r>
        <w:tab/>
        <w:t>Membership</w:t>
      </w:r>
    </w:p>
    <w:p w:rsidR="00CF2A90" w:rsidRDefault="00CF2A90">
      <w:pPr>
        <w:spacing w:before="1"/>
        <w:rPr>
          <w:rFonts w:ascii="Garamond" w:eastAsia="Garamond" w:hAnsi="Garamond" w:cs="Garamond"/>
          <w:b/>
          <w:bCs/>
          <w:sz w:val="28"/>
          <w:szCs w:val="28"/>
        </w:rPr>
      </w:pPr>
    </w:p>
    <w:p w:rsidR="00CF2A90" w:rsidRDefault="00E507CF">
      <w:pPr>
        <w:pStyle w:val="BodyText"/>
        <w:ind w:left="460" w:right="228" w:firstLine="0"/>
      </w:pPr>
      <w:r>
        <w:t>The Member Libraries are the participating libraries that have voluntarily entered into a MSC Member Library contract. Each Member Library and its branches shall ascribe to the Member Library Responsibilities as enumerated in the MSC Member Library Contrac</w:t>
      </w:r>
      <w:r w:rsidR="000B29B3">
        <w:t>t</w:t>
      </w:r>
      <w:r>
        <w:t>.</w:t>
      </w:r>
    </w:p>
    <w:p w:rsidR="00CF2A90" w:rsidRDefault="00CF2A90">
      <w:pPr>
        <w:spacing w:before="10"/>
        <w:rPr>
          <w:rFonts w:ascii="Garamond" w:eastAsia="Garamond" w:hAnsi="Garamond" w:cs="Garamond"/>
          <w:sz w:val="27"/>
          <w:szCs w:val="27"/>
        </w:rPr>
      </w:pPr>
    </w:p>
    <w:p w:rsidR="00CF2A90" w:rsidRDefault="00E507CF">
      <w:pPr>
        <w:pStyle w:val="Heading1"/>
        <w:ind w:left="460" w:right="228"/>
        <w:rPr>
          <w:b w:val="0"/>
          <w:bCs w:val="0"/>
        </w:rPr>
      </w:pPr>
      <w:r>
        <w:t>Article IV:  Members</w:t>
      </w:r>
      <w:r>
        <w:rPr>
          <w:spacing w:val="-10"/>
        </w:rPr>
        <w:t xml:space="preserve"> </w:t>
      </w:r>
      <w:r>
        <w:t>Council</w:t>
      </w:r>
    </w:p>
    <w:p w:rsidR="00CF2A90" w:rsidRDefault="00CF2A90">
      <w:pPr>
        <w:spacing w:before="1"/>
        <w:rPr>
          <w:rFonts w:ascii="Garamond" w:eastAsia="Garamond" w:hAnsi="Garamond" w:cs="Garamond"/>
          <w:b/>
          <w:bCs/>
          <w:sz w:val="28"/>
          <w:szCs w:val="28"/>
        </w:rPr>
      </w:pPr>
    </w:p>
    <w:p w:rsidR="00CF2A90" w:rsidRDefault="00E507CF">
      <w:pPr>
        <w:pStyle w:val="ListParagraph"/>
        <w:numPr>
          <w:ilvl w:val="0"/>
          <w:numId w:val="7"/>
        </w:numPr>
        <w:tabs>
          <w:tab w:val="left" w:pos="821"/>
        </w:tabs>
        <w:ind w:right="103"/>
        <w:rPr>
          <w:rFonts w:ascii="Garamond" w:eastAsia="Garamond" w:hAnsi="Garamond" w:cs="Garamond"/>
          <w:sz w:val="28"/>
          <w:szCs w:val="28"/>
        </w:rPr>
      </w:pPr>
      <w:r>
        <w:rPr>
          <w:rFonts w:ascii="Garamond"/>
          <w:sz w:val="28"/>
        </w:rPr>
        <w:t>The MSC shall b</w:t>
      </w:r>
      <w:r w:rsidR="000B29B3">
        <w:rPr>
          <w:rFonts w:ascii="Garamond"/>
          <w:sz w:val="28"/>
        </w:rPr>
        <w:t>e governed by a Members Council</w:t>
      </w:r>
      <w:r>
        <w:rPr>
          <w:rFonts w:ascii="Garamond"/>
          <w:sz w:val="28"/>
        </w:rPr>
        <w:t xml:space="preserve"> which is comprised of one voting representative from each Member</w:t>
      </w:r>
      <w:r>
        <w:rPr>
          <w:rFonts w:ascii="Garamond"/>
          <w:spacing w:val="-21"/>
          <w:sz w:val="28"/>
        </w:rPr>
        <w:t xml:space="preserve"> </w:t>
      </w:r>
      <w:r>
        <w:rPr>
          <w:rFonts w:ascii="Garamond"/>
          <w:sz w:val="28"/>
        </w:rPr>
        <w:t>Library.</w:t>
      </w:r>
    </w:p>
    <w:p w:rsidR="00CF2A90" w:rsidRDefault="00E507CF">
      <w:pPr>
        <w:pStyle w:val="ListParagraph"/>
        <w:numPr>
          <w:ilvl w:val="0"/>
          <w:numId w:val="7"/>
        </w:numPr>
        <w:tabs>
          <w:tab w:val="left" w:pos="821"/>
        </w:tabs>
        <w:ind w:right="218"/>
        <w:rPr>
          <w:rFonts w:ascii="Garamond" w:eastAsia="Garamond" w:hAnsi="Garamond" w:cs="Garamond"/>
          <w:sz w:val="28"/>
          <w:szCs w:val="28"/>
        </w:rPr>
      </w:pPr>
      <w:r>
        <w:rPr>
          <w:rFonts w:ascii="Garamond"/>
          <w:sz w:val="28"/>
        </w:rPr>
        <w:t>Responsibilities of each Member Library include making recommendations</w:t>
      </w:r>
      <w:r>
        <w:rPr>
          <w:rFonts w:ascii="Garamond"/>
          <w:spacing w:val="-29"/>
          <w:sz w:val="28"/>
        </w:rPr>
        <w:t xml:space="preserve"> </w:t>
      </w:r>
      <w:r>
        <w:rPr>
          <w:rFonts w:ascii="Garamond"/>
          <w:sz w:val="28"/>
        </w:rPr>
        <w:t>to their voting member and/or the library type representative of the MSC Executive</w:t>
      </w:r>
      <w:r>
        <w:rPr>
          <w:rFonts w:ascii="Garamond"/>
          <w:spacing w:val="-5"/>
          <w:sz w:val="28"/>
        </w:rPr>
        <w:t xml:space="preserve"> </w:t>
      </w:r>
      <w:r>
        <w:rPr>
          <w:rFonts w:ascii="Garamond"/>
          <w:sz w:val="28"/>
        </w:rPr>
        <w:t>Board.</w:t>
      </w:r>
    </w:p>
    <w:p w:rsidR="00CF2A90" w:rsidRDefault="00E507CF">
      <w:pPr>
        <w:pStyle w:val="ListParagraph"/>
        <w:numPr>
          <w:ilvl w:val="0"/>
          <w:numId w:val="7"/>
        </w:numPr>
        <w:tabs>
          <w:tab w:val="left" w:pos="821"/>
          <w:tab w:val="left" w:pos="4936"/>
        </w:tabs>
        <w:ind w:right="109"/>
        <w:rPr>
          <w:rFonts w:ascii="Garamond" w:eastAsia="Garamond" w:hAnsi="Garamond" w:cs="Garamond"/>
          <w:sz w:val="28"/>
          <w:szCs w:val="28"/>
        </w:rPr>
      </w:pPr>
      <w:r>
        <w:rPr>
          <w:rFonts w:ascii="Garamond"/>
          <w:sz w:val="28"/>
        </w:rPr>
        <w:t>Each Member Library has</w:t>
      </w:r>
      <w:r>
        <w:rPr>
          <w:rFonts w:ascii="Garamond"/>
          <w:spacing w:val="-8"/>
          <w:sz w:val="28"/>
        </w:rPr>
        <w:t xml:space="preserve"> </w:t>
      </w:r>
      <w:r>
        <w:rPr>
          <w:rFonts w:ascii="Garamond"/>
          <w:sz w:val="28"/>
        </w:rPr>
        <w:t>one</w:t>
      </w:r>
      <w:r>
        <w:rPr>
          <w:rFonts w:ascii="Garamond"/>
          <w:spacing w:val="-3"/>
          <w:sz w:val="28"/>
        </w:rPr>
        <w:t xml:space="preserve"> </w:t>
      </w:r>
      <w:r>
        <w:rPr>
          <w:rFonts w:ascii="Garamond"/>
          <w:sz w:val="28"/>
        </w:rPr>
        <w:t>vote.</w:t>
      </w:r>
      <w:r>
        <w:rPr>
          <w:rFonts w:ascii="Garamond"/>
          <w:sz w:val="28"/>
        </w:rPr>
        <w:tab/>
        <w:t>See Appendix A - Member</w:t>
      </w:r>
      <w:r>
        <w:rPr>
          <w:rFonts w:ascii="Garamond"/>
          <w:spacing w:val="-10"/>
          <w:sz w:val="28"/>
        </w:rPr>
        <w:t xml:space="preserve"> </w:t>
      </w:r>
      <w:r>
        <w:rPr>
          <w:rFonts w:ascii="Garamond"/>
          <w:sz w:val="28"/>
        </w:rPr>
        <w:t>Libraries</w:t>
      </w:r>
      <w:r>
        <w:rPr>
          <w:rFonts w:ascii="Garamond"/>
          <w:spacing w:val="-2"/>
          <w:sz w:val="28"/>
        </w:rPr>
        <w:t xml:space="preserve"> </w:t>
      </w:r>
      <w:r>
        <w:rPr>
          <w:rFonts w:ascii="Garamond"/>
          <w:sz w:val="28"/>
        </w:rPr>
        <w:t>List that will be used during roll call of voting libraries. As stated in the MSC contract, each Member as defined in this Article has agreed to make every effort to attend all Members Council</w:t>
      </w:r>
      <w:r>
        <w:rPr>
          <w:rFonts w:ascii="Garamond"/>
          <w:spacing w:val="-12"/>
          <w:sz w:val="28"/>
        </w:rPr>
        <w:t xml:space="preserve"> </w:t>
      </w:r>
      <w:r>
        <w:rPr>
          <w:rFonts w:ascii="Garamond"/>
          <w:sz w:val="28"/>
        </w:rPr>
        <w:t>Meetings.</w:t>
      </w:r>
    </w:p>
    <w:p w:rsidR="00CF2A90" w:rsidRDefault="00E507CF">
      <w:pPr>
        <w:pStyle w:val="ListParagraph"/>
        <w:numPr>
          <w:ilvl w:val="0"/>
          <w:numId w:val="7"/>
        </w:numPr>
        <w:tabs>
          <w:tab w:val="left" w:pos="821"/>
        </w:tabs>
        <w:ind w:right="646"/>
        <w:rPr>
          <w:rFonts w:ascii="Garamond" w:eastAsia="Garamond" w:hAnsi="Garamond" w:cs="Garamond"/>
          <w:sz w:val="28"/>
          <w:szCs w:val="28"/>
        </w:rPr>
      </w:pPr>
      <w:r>
        <w:rPr>
          <w:rFonts w:ascii="Garamond"/>
          <w:sz w:val="28"/>
        </w:rPr>
        <w:t>Business of the MSC will be cond</w:t>
      </w:r>
      <w:r w:rsidR="000B29B3">
        <w:rPr>
          <w:rFonts w:ascii="Garamond"/>
          <w:sz w:val="28"/>
        </w:rPr>
        <w:t>ucted through a meeting of the Member L</w:t>
      </w:r>
      <w:r>
        <w:rPr>
          <w:rFonts w:ascii="Garamond"/>
          <w:sz w:val="28"/>
        </w:rPr>
        <w:t>ibraries. This meeting may be by assembly or</w:t>
      </w:r>
      <w:r>
        <w:rPr>
          <w:rFonts w:ascii="Garamond"/>
          <w:spacing w:val="-22"/>
          <w:sz w:val="28"/>
        </w:rPr>
        <w:t xml:space="preserve"> </w:t>
      </w:r>
      <w:r>
        <w:rPr>
          <w:rFonts w:ascii="Garamond"/>
          <w:sz w:val="28"/>
        </w:rPr>
        <w:t>electronic.</w:t>
      </w:r>
    </w:p>
    <w:p w:rsidR="00CF2A90" w:rsidRDefault="00CF2A90">
      <w:pPr>
        <w:spacing w:before="1"/>
        <w:rPr>
          <w:rFonts w:ascii="Garamond" w:eastAsia="Garamond" w:hAnsi="Garamond" w:cs="Garamond"/>
          <w:sz w:val="28"/>
          <w:szCs w:val="28"/>
        </w:rPr>
      </w:pPr>
    </w:p>
    <w:p w:rsidR="00CF2A90" w:rsidRDefault="00E507CF">
      <w:pPr>
        <w:pStyle w:val="Heading1"/>
        <w:tabs>
          <w:tab w:val="left" w:pos="1423"/>
        </w:tabs>
        <w:ind w:right="228"/>
        <w:rPr>
          <w:b w:val="0"/>
          <w:bCs w:val="0"/>
        </w:rPr>
      </w:pPr>
      <w:r>
        <w:t>Article</w:t>
      </w:r>
      <w:r>
        <w:rPr>
          <w:spacing w:val="-2"/>
        </w:rPr>
        <w:t xml:space="preserve"> </w:t>
      </w:r>
      <w:r>
        <w:t>V:</w:t>
      </w:r>
      <w:r>
        <w:tab/>
        <w:t>Executive</w:t>
      </w:r>
      <w:r>
        <w:rPr>
          <w:spacing w:val="-10"/>
        </w:rPr>
        <w:t xml:space="preserve"> </w:t>
      </w:r>
      <w:r>
        <w:t>Board</w:t>
      </w:r>
    </w:p>
    <w:p w:rsidR="00CF2A90" w:rsidRDefault="00CF2A90">
      <w:pPr>
        <w:spacing w:before="10"/>
        <w:rPr>
          <w:rFonts w:ascii="Garamond" w:eastAsia="Garamond" w:hAnsi="Garamond" w:cs="Garamond"/>
          <w:b/>
          <w:bCs/>
          <w:sz w:val="27"/>
          <w:szCs w:val="27"/>
        </w:rPr>
      </w:pPr>
    </w:p>
    <w:p w:rsidR="00CF2A90" w:rsidRDefault="00E507CF">
      <w:pPr>
        <w:pStyle w:val="ListParagraph"/>
        <w:numPr>
          <w:ilvl w:val="0"/>
          <w:numId w:val="6"/>
        </w:numPr>
        <w:tabs>
          <w:tab w:val="left" w:pos="821"/>
        </w:tabs>
        <w:ind w:right="180"/>
        <w:rPr>
          <w:rFonts w:ascii="Garamond" w:eastAsia="Garamond" w:hAnsi="Garamond" w:cs="Garamond"/>
          <w:sz w:val="28"/>
          <w:szCs w:val="28"/>
        </w:rPr>
      </w:pPr>
      <w:r>
        <w:rPr>
          <w:rFonts w:ascii="Garamond" w:eastAsia="Garamond" w:hAnsi="Garamond" w:cs="Garamond"/>
          <w:sz w:val="28"/>
          <w:szCs w:val="28"/>
        </w:rPr>
        <w:t>The MSC Members Council, at its first meeting of the year, will elect an “Executive Board”</w:t>
      </w:r>
      <w:r w:rsidR="00F86851">
        <w:rPr>
          <w:rFonts w:ascii="Garamond" w:eastAsia="Garamond" w:hAnsi="Garamond" w:cs="Garamond"/>
          <w:sz w:val="28"/>
          <w:szCs w:val="28"/>
        </w:rPr>
        <w:t xml:space="preserve"> whose members have staggered two-year terms</w:t>
      </w:r>
      <w:r w:rsidR="00C413AD">
        <w:rPr>
          <w:rFonts w:ascii="Garamond" w:eastAsia="Garamond" w:hAnsi="Garamond" w:cs="Garamond"/>
          <w:sz w:val="28"/>
          <w:szCs w:val="28"/>
        </w:rPr>
        <w:t xml:space="preserve">. The term of </w:t>
      </w:r>
      <w:r w:rsidR="00214593">
        <w:rPr>
          <w:rFonts w:ascii="Garamond" w:eastAsia="Garamond" w:hAnsi="Garamond" w:cs="Garamond"/>
          <w:sz w:val="28"/>
          <w:szCs w:val="28"/>
        </w:rPr>
        <w:t>office for board members begins</w:t>
      </w:r>
      <w:r w:rsidR="00C413AD">
        <w:rPr>
          <w:rFonts w:ascii="Garamond" w:eastAsia="Garamond" w:hAnsi="Garamond" w:cs="Garamond"/>
          <w:sz w:val="28"/>
          <w:szCs w:val="28"/>
        </w:rPr>
        <w:t xml:space="preserve"> July 1</w:t>
      </w:r>
      <w:r w:rsidR="00214593">
        <w:rPr>
          <w:rFonts w:ascii="Garamond" w:eastAsia="Garamond" w:hAnsi="Garamond" w:cs="Garamond"/>
          <w:sz w:val="28"/>
          <w:szCs w:val="28"/>
        </w:rPr>
        <w:t xml:space="preserve"> after election</w:t>
      </w:r>
      <w:r w:rsidR="00C413AD">
        <w:rPr>
          <w:rFonts w:ascii="Garamond" w:eastAsia="Garamond" w:hAnsi="Garamond" w:cs="Garamond"/>
          <w:sz w:val="28"/>
          <w:szCs w:val="28"/>
        </w:rPr>
        <w:t>.</w:t>
      </w:r>
    </w:p>
    <w:p w:rsidR="00CF2A90" w:rsidRDefault="00E507CF">
      <w:pPr>
        <w:pStyle w:val="ListParagraph"/>
        <w:numPr>
          <w:ilvl w:val="0"/>
          <w:numId w:val="6"/>
        </w:numPr>
        <w:tabs>
          <w:tab w:val="left" w:pos="821"/>
        </w:tabs>
        <w:ind w:right="1006"/>
        <w:rPr>
          <w:rFonts w:ascii="Garamond" w:eastAsia="Garamond" w:hAnsi="Garamond" w:cs="Garamond"/>
          <w:sz w:val="28"/>
          <w:szCs w:val="28"/>
        </w:rPr>
      </w:pPr>
      <w:r>
        <w:rPr>
          <w:rFonts w:ascii="Garamond"/>
          <w:sz w:val="28"/>
        </w:rPr>
        <w:t xml:space="preserve">The Executive Board shall </w:t>
      </w:r>
      <w:r w:rsidR="002E66FE">
        <w:rPr>
          <w:rFonts w:ascii="Garamond"/>
          <w:sz w:val="28"/>
        </w:rPr>
        <w:t xml:space="preserve">be comprised of nine members, </w:t>
      </w:r>
      <w:r>
        <w:rPr>
          <w:rFonts w:ascii="Garamond"/>
          <w:sz w:val="28"/>
        </w:rPr>
        <w:t>one representative each from the following</w:t>
      </w:r>
      <w:r>
        <w:rPr>
          <w:rFonts w:ascii="Garamond"/>
          <w:spacing w:val="-5"/>
          <w:sz w:val="28"/>
        </w:rPr>
        <w:t xml:space="preserve"> </w:t>
      </w:r>
      <w:r>
        <w:rPr>
          <w:rFonts w:ascii="Garamond"/>
          <w:sz w:val="28"/>
        </w:rPr>
        <w:t>groups:</w:t>
      </w:r>
    </w:p>
    <w:p w:rsidR="00CF2A90" w:rsidRDefault="00E507CF">
      <w:pPr>
        <w:pStyle w:val="ListParagraph"/>
        <w:numPr>
          <w:ilvl w:val="1"/>
          <w:numId w:val="6"/>
        </w:numPr>
        <w:tabs>
          <w:tab w:val="left" w:pos="1541"/>
        </w:tabs>
        <w:spacing w:line="314" w:lineRule="exact"/>
        <w:rPr>
          <w:rFonts w:ascii="Garamond" w:eastAsia="Garamond" w:hAnsi="Garamond" w:cs="Garamond"/>
          <w:sz w:val="28"/>
          <w:szCs w:val="28"/>
        </w:rPr>
      </w:pPr>
      <w:r>
        <w:rPr>
          <w:rFonts w:ascii="Garamond"/>
          <w:sz w:val="28"/>
        </w:rPr>
        <w:t>Academic</w:t>
      </w:r>
      <w:r>
        <w:rPr>
          <w:rFonts w:ascii="Garamond"/>
          <w:spacing w:val="-6"/>
          <w:sz w:val="28"/>
        </w:rPr>
        <w:t xml:space="preserve"> </w:t>
      </w:r>
      <w:r w:rsidR="000B29B3">
        <w:rPr>
          <w:rFonts w:ascii="Garamond"/>
          <w:sz w:val="28"/>
        </w:rPr>
        <w:t>l</w:t>
      </w:r>
      <w:r>
        <w:rPr>
          <w:rFonts w:ascii="Garamond"/>
          <w:sz w:val="28"/>
        </w:rPr>
        <w:t>ibraries</w:t>
      </w:r>
    </w:p>
    <w:p w:rsidR="00CF2A90" w:rsidRDefault="00E507CF">
      <w:pPr>
        <w:pStyle w:val="ListParagraph"/>
        <w:numPr>
          <w:ilvl w:val="1"/>
          <w:numId w:val="6"/>
        </w:numPr>
        <w:tabs>
          <w:tab w:val="left" w:pos="1541"/>
        </w:tabs>
        <w:spacing w:before="2"/>
        <w:ind w:right="482"/>
        <w:rPr>
          <w:rFonts w:ascii="Garamond" w:eastAsia="Garamond" w:hAnsi="Garamond" w:cs="Garamond"/>
          <w:sz w:val="28"/>
          <w:szCs w:val="28"/>
        </w:rPr>
      </w:pPr>
      <w:r>
        <w:rPr>
          <w:rFonts w:ascii="Garamond"/>
          <w:sz w:val="28"/>
        </w:rPr>
        <w:t>Public libraries, large ( more than 35,000 bibliographic records in the MSC)</w:t>
      </w:r>
    </w:p>
    <w:p w:rsidR="00CF2A90" w:rsidRDefault="00E507CF">
      <w:pPr>
        <w:pStyle w:val="ListParagraph"/>
        <w:numPr>
          <w:ilvl w:val="1"/>
          <w:numId w:val="6"/>
        </w:numPr>
        <w:tabs>
          <w:tab w:val="left" w:pos="1541"/>
        </w:tabs>
        <w:ind w:right="705"/>
        <w:rPr>
          <w:rFonts w:ascii="Garamond" w:eastAsia="Garamond" w:hAnsi="Garamond" w:cs="Garamond"/>
          <w:sz w:val="28"/>
          <w:szCs w:val="28"/>
        </w:rPr>
      </w:pPr>
      <w:r>
        <w:rPr>
          <w:rFonts w:ascii="Garamond"/>
          <w:sz w:val="28"/>
        </w:rPr>
        <w:t>Public libraries, medium (between 20,000 and 35,000</w:t>
      </w:r>
      <w:r>
        <w:rPr>
          <w:rFonts w:ascii="Garamond"/>
          <w:spacing w:val="-26"/>
          <w:sz w:val="28"/>
        </w:rPr>
        <w:t xml:space="preserve"> </w:t>
      </w:r>
      <w:r>
        <w:rPr>
          <w:rFonts w:ascii="Garamond"/>
          <w:sz w:val="28"/>
        </w:rPr>
        <w:t>bibliographic records in the</w:t>
      </w:r>
      <w:r>
        <w:rPr>
          <w:rFonts w:ascii="Garamond"/>
          <w:spacing w:val="-5"/>
          <w:sz w:val="28"/>
        </w:rPr>
        <w:t xml:space="preserve"> </w:t>
      </w:r>
      <w:r>
        <w:rPr>
          <w:rFonts w:ascii="Garamond"/>
          <w:sz w:val="28"/>
        </w:rPr>
        <w:t>MSC)</w:t>
      </w:r>
    </w:p>
    <w:p w:rsidR="00CF2A90" w:rsidRDefault="00E507CF">
      <w:pPr>
        <w:pStyle w:val="ListParagraph"/>
        <w:numPr>
          <w:ilvl w:val="1"/>
          <w:numId w:val="6"/>
        </w:numPr>
        <w:tabs>
          <w:tab w:val="left" w:pos="1541"/>
        </w:tabs>
        <w:spacing w:before="2"/>
        <w:ind w:right="405"/>
        <w:rPr>
          <w:rFonts w:ascii="Garamond" w:eastAsia="Garamond" w:hAnsi="Garamond" w:cs="Garamond"/>
          <w:sz w:val="28"/>
          <w:szCs w:val="28"/>
        </w:rPr>
      </w:pPr>
      <w:r>
        <w:rPr>
          <w:rFonts w:ascii="Garamond"/>
          <w:sz w:val="28"/>
        </w:rPr>
        <w:t xml:space="preserve">Public libraries, small ( fewer than 20,000 bibliographic records in </w:t>
      </w:r>
      <w:r>
        <w:rPr>
          <w:rFonts w:ascii="Garamond"/>
          <w:spacing w:val="-2"/>
          <w:sz w:val="28"/>
        </w:rPr>
        <w:t xml:space="preserve">the </w:t>
      </w:r>
      <w:r>
        <w:rPr>
          <w:rFonts w:ascii="Garamond"/>
          <w:sz w:val="28"/>
        </w:rPr>
        <w:t>MSC)</w:t>
      </w:r>
    </w:p>
    <w:p w:rsidR="00CF2A90" w:rsidRDefault="00E507CF">
      <w:pPr>
        <w:pStyle w:val="ListParagraph"/>
        <w:numPr>
          <w:ilvl w:val="1"/>
          <w:numId w:val="6"/>
        </w:numPr>
        <w:tabs>
          <w:tab w:val="left" w:pos="1541"/>
        </w:tabs>
        <w:ind w:right="340"/>
        <w:rPr>
          <w:rFonts w:ascii="Garamond" w:eastAsia="Garamond" w:hAnsi="Garamond" w:cs="Garamond"/>
          <w:sz w:val="28"/>
          <w:szCs w:val="28"/>
        </w:rPr>
      </w:pPr>
      <w:r>
        <w:rPr>
          <w:rFonts w:ascii="Garamond"/>
          <w:sz w:val="28"/>
        </w:rPr>
        <w:t>School libraries, secondary (serving grade levels 9 thru 12 and districts that include a 9-12</w:t>
      </w:r>
      <w:r>
        <w:rPr>
          <w:rFonts w:ascii="Garamond"/>
          <w:spacing w:val="-6"/>
          <w:sz w:val="28"/>
        </w:rPr>
        <w:t xml:space="preserve"> </w:t>
      </w:r>
      <w:r>
        <w:rPr>
          <w:rFonts w:ascii="Garamond"/>
          <w:sz w:val="28"/>
        </w:rPr>
        <w:t>school)</w:t>
      </w:r>
    </w:p>
    <w:p w:rsidR="00F95B4A" w:rsidRPr="00F95B4A" w:rsidRDefault="00E507CF" w:rsidP="00F95B4A">
      <w:pPr>
        <w:pStyle w:val="ListParagraph"/>
        <w:numPr>
          <w:ilvl w:val="1"/>
          <w:numId w:val="6"/>
        </w:numPr>
        <w:tabs>
          <w:tab w:val="left" w:pos="1541"/>
        </w:tabs>
        <w:spacing w:before="2"/>
        <w:ind w:right="874"/>
        <w:rPr>
          <w:rFonts w:ascii="Garamond" w:eastAsia="Garamond" w:hAnsi="Garamond" w:cs="Garamond"/>
          <w:sz w:val="28"/>
          <w:szCs w:val="28"/>
        </w:rPr>
      </w:pPr>
      <w:r>
        <w:rPr>
          <w:rFonts w:ascii="Garamond"/>
          <w:sz w:val="28"/>
        </w:rPr>
        <w:t>School libraries, primary (serving grade levels K thru 8 and</w:t>
      </w:r>
      <w:r>
        <w:rPr>
          <w:rFonts w:ascii="Garamond"/>
          <w:spacing w:val="-27"/>
          <w:sz w:val="28"/>
        </w:rPr>
        <w:t xml:space="preserve"> </w:t>
      </w:r>
      <w:r>
        <w:rPr>
          <w:rFonts w:ascii="Garamond"/>
          <w:sz w:val="28"/>
        </w:rPr>
        <w:t>single libraries serving</w:t>
      </w:r>
      <w:r>
        <w:rPr>
          <w:rFonts w:ascii="Garamond"/>
          <w:spacing w:val="-6"/>
          <w:sz w:val="28"/>
        </w:rPr>
        <w:t xml:space="preserve"> </w:t>
      </w:r>
      <w:r>
        <w:rPr>
          <w:rFonts w:ascii="Garamond"/>
          <w:sz w:val="28"/>
        </w:rPr>
        <w:t>K-12)</w:t>
      </w:r>
    </w:p>
    <w:p w:rsidR="00CF2A90" w:rsidRPr="00F95B4A" w:rsidRDefault="00F95B4A" w:rsidP="00F95B4A">
      <w:pPr>
        <w:pStyle w:val="ListParagraph"/>
        <w:numPr>
          <w:ilvl w:val="1"/>
          <w:numId w:val="6"/>
        </w:numPr>
        <w:tabs>
          <w:tab w:val="left" w:pos="1541"/>
        </w:tabs>
        <w:spacing w:before="58" w:line="315" w:lineRule="exact"/>
        <w:ind w:right="874"/>
        <w:rPr>
          <w:rFonts w:ascii="Garamond" w:eastAsia="Garamond" w:hAnsi="Garamond" w:cs="Garamond"/>
          <w:sz w:val="28"/>
          <w:szCs w:val="28"/>
        </w:rPr>
      </w:pPr>
      <w:r w:rsidRPr="00F95B4A">
        <w:rPr>
          <w:rFonts w:ascii="Garamond"/>
          <w:sz w:val="28"/>
        </w:rPr>
        <w:t>Special</w:t>
      </w:r>
      <w:r w:rsidRPr="00F95B4A">
        <w:rPr>
          <w:rFonts w:ascii="Garamond"/>
          <w:spacing w:val="-4"/>
          <w:sz w:val="28"/>
        </w:rPr>
        <w:t xml:space="preserve"> </w:t>
      </w:r>
      <w:r w:rsidRPr="00F95B4A">
        <w:rPr>
          <w:rFonts w:ascii="Garamond"/>
          <w:sz w:val="28"/>
        </w:rPr>
        <w:t>libraries</w:t>
      </w:r>
    </w:p>
    <w:p w:rsidR="00CF2A90" w:rsidRDefault="000B29B3">
      <w:pPr>
        <w:pStyle w:val="ListParagraph"/>
        <w:numPr>
          <w:ilvl w:val="1"/>
          <w:numId w:val="6"/>
        </w:numPr>
        <w:tabs>
          <w:tab w:val="left" w:pos="1541"/>
        </w:tabs>
        <w:ind w:right="137"/>
        <w:rPr>
          <w:rFonts w:ascii="Garamond" w:eastAsia="Garamond" w:hAnsi="Garamond" w:cs="Garamond"/>
          <w:sz w:val="28"/>
          <w:szCs w:val="28"/>
        </w:rPr>
      </w:pPr>
      <w:r>
        <w:rPr>
          <w:rFonts w:ascii="Garamond" w:eastAsia="Garamond" w:hAnsi="Garamond" w:cs="Garamond"/>
          <w:sz w:val="28"/>
          <w:szCs w:val="28"/>
        </w:rPr>
        <w:lastRenderedPageBreak/>
        <w:t>Member-at-large-E</w:t>
      </w:r>
      <w:r w:rsidR="00E507CF">
        <w:rPr>
          <w:rFonts w:ascii="Garamond" w:eastAsia="Garamond" w:hAnsi="Garamond" w:cs="Garamond"/>
          <w:sz w:val="28"/>
          <w:szCs w:val="28"/>
        </w:rPr>
        <w:t>ast (those areas included in the South Central, Sage Brush, and Golden Plains</w:t>
      </w:r>
      <w:r w:rsidR="00E507CF">
        <w:rPr>
          <w:rFonts w:ascii="Garamond" w:eastAsia="Garamond" w:hAnsi="Garamond" w:cs="Garamond"/>
          <w:spacing w:val="-12"/>
          <w:sz w:val="28"/>
          <w:szCs w:val="28"/>
        </w:rPr>
        <w:t xml:space="preserve"> </w:t>
      </w:r>
      <w:r w:rsidR="00E507CF">
        <w:rPr>
          <w:rFonts w:ascii="Garamond" w:eastAsia="Garamond" w:hAnsi="Garamond" w:cs="Garamond"/>
          <w:sz w:val="28"/>
          <w:szCs w:val="28"/>
        </w:rPr>
        <w:t>federations)</w:t>
      </w:r>
    </w:p>
    <w:p w:rsidR="00CF2A90" w:rsidRDefault="000B29B3">
      <w:pPr>
        <w:pStyle w:val="ListParagraph"/>
        <w:numPr>
          <w:ilvl w:val="1"/>
          <w:numId w:val="6"/>
        </w:numPr>
        <w:tabs>
          <w:tab w:val="left" w:pos="1541"/>
        </w:tabs>
        <w:ind w:right="331"/>
        <w:rPr>
          <w:rFonts w:ascii="Garamond" w:eastAsia="Garamond" w:hAnsi="Garamond" w:cs="Garamond"/>
          <w:sz w:val="28"/>
          <w:szCs w:val="28"/>
        </w:rPr>
      </w:pPr>
      <w:r>
        <w:rPr>
          <w:rFonts w:ascii="Garamond" w:eastAsia="Garamond" w:hAnsi="Garamond" w:cs="Garamond"/>
          <w:sz w:val="28"/>
          <w:szCs w:val="28"/>
        </w:rPr>
        <w:t>Member-at-large-</w:t>
      </w:r>
      <w:r w:rsidR="00E507CF">
        <w:rPr>
          <w:rFonts w:ascii="Garamond" w:eastAsia="Garamond" w:hAnsi="Garamond" w:cs="Garamond"/>
          <w:sz w:val="28"/>
          <w:szCs w:val="28"/>
        </w:rPr>
        <w:t>West (those areas included in the Tamarack,</w:t>
      </w:r>
      <w:r w:rsidR="00E507CF">
        <w:rPr>
          <w:rFonts w:ascii="Garamond" w:eastAsia="Garamond" w:hAnsi="Garamond" w:cs="Garamond"/>
          <w:spacing w:val="-26"/>
          <w:sz w:val="28"/>
          <w:szCs w:val="28"/>
        </w:rPr>
        <w:t xml:space="preserve"> </w:t>
      </w:r>
      <w:r w:rsidR="00E507CF">
        <w:rPr>
          <w:rFonts w:ascii="Garamond" w:eastAsia="Garamond" w:hAnsi="Garamond" w:cs="Garamond"/>
          <w:sz w:val="28"/>
          <w:szCs w:val="28"/>
        </w:rPr>
        <w:t>Broad Valleys, and Pathfinder</w:t>
      </w:r>
      <w:r w:rsidR="00E507CF">
        <w:rPr>
          <w:rFonts w:ascii="Garamond" w:eastAsia="Garamond" w:hAnsi="Garamond" w:cs="Garamond"/>
          <w:spacing w:val="-11"/>
          <w:sz w:val="28"/>
          <w:szCs w:val="28"/>
        </w:rPr>
        <w:t xml:space="preserve"> </w:t>
      </w:r>
      <w:r w:rsidR="00E507CF">
        <w:rPr>
          <w:rFonts w:ascii="Garamond" w:eastAsia="Garamond" w:hAnsi="Garamond" w:cs="Garamond"/>
          <w:sz w:val="28"/>
          <w:szCs w:val="28"/>
        </w:rPr>
        <w:t>federations)</w:t>
      </w:r>
    </w:p>
    <w:p w:rsidR="00CF2A90" w:rsidRDefault="000B29B3">
      <w:pPr>
        <w:pStyle w:val="ListParagraph"/>
        <w:numPr>
          <w:ilvl w:val="1"/>
          <w:numId w:val="6"/>
        </w:numPr>
        <w:tabs>
          <w:tab w:val="left" w:pos="1541"/>
        </w:tabs>
        <w:spacing w:line="314" w:lineRule="exact"/>
        <w:rPr>
          <w:rFonts w:ascii="Garamond" w:eastAsia="Garamond" w:hAnsi="Garamond" w:cs="Garamond"/>
          <w:sz w:val="28"/>
          <w:szCs w:val="28"/>
        </w:rPr>
      </w:pPr>
      <w:r>
        <w:rPr>
          <w:rFonts w:ascii="Garamond"/>
          <w:sz w:val="28"/>
        </w:rPr>
        <w:t xml:space="preserve">The MSC </w:t>
      </w:r>
      <w:r w:rsidR="00C413AD">
        <w:rPr>
          <w:rFonts w:ascii="Garamond"/>
          <w:sz w:val="28"/>
        </w:rPr>
        <w:t xml:space="preserve">Director </w:t>
      </w:r>
      <w:r>
        <w:rPr>
          <w:rFonts w:ascii="Garamond"/>
          <w:sz w:val="28"/>
        </w:rPr>
        <w:t xml:space="preserve">will serve a </w:t>
      </w:r>
      <w:r w:rsidR="00E507CF">
        <w:rPr>
          <w:rFonts w:ascii="Garamond"/>
          <w:sz w:val="28"/>
        </w:rPr>
        <w:t>non-voting, ex-officio</w:t>
      </w:r>
      <w:r w:rsidR="00E507CF">
        <w:rPr>
          <w:rFonts w:ascii="Garamond"/>
          <w:spacing w:val="-12"/>
          <w:sz w:val="28"/>
        </w:rPr>
        <w:t xml:space="preserve"> </w:t>
      </w:r>
      <w:r>
        <w:rPr>
          <w:rFonts w:ascii="Garamond"/>
          <w:sz w:val="28"/>
        </w:rPr>
        <w:t>member of the Executive Board.</w:t>
      </w:r>
    </w:p>
    <w:p w:rsidR="00CF2A90" w:rsidRDefault="00E507CF">
      <w:pPr>
        <w:pStyle w:val="ListParagraph"/>
        <w:numPr>
          <w:ilvl w:val="0"/>
          <w:numId w:val="6"/>
        </w:numPr>
        <w:tabs>
          <w:tab w:val="left" w:pos="821"/>
        </w:tabs>
        <w:spacing w:before="2"/>
        <w:ind w:right="109"/>
        <w:rPr>
          <w:rFonts w:ascii="Garamond" w:eastAsia="Garamond" w:hAnsi="Garamond" w:cs="Garamond"/>
          <w:sz w:val="28"/>
          <w:szCs w:val="28"/>
        </w:rPr>
      </w:pPr>
      <w:r>
        <w:rPr>
          <w:rFonts w:ascii="Garamond" w:eastAsia="Garamond" w:hAnsi="Garamond" w:cs="Garamond"/>
          <w:sz w:val="28"/>
          <w:szCs w:val="28"/>
        </w:rPr>
        <w:t>The Executive Board is advisory to the Members Council on scheduling</w:t>
      </w:r>
      <w:r>
        <w:rPr>
          <w:rFonts w:ascii="Garamond" w:eastAsia="Garamond" w:hAnsi="Garamond" w:cs="Garamond"/>
          <w:spacing w:val="-30"/>
          <w:sz w:val="28"/>
          <w:szCs w:val="28"/>
        </w:rPr>
        <w:t xml:space="preserve"> </w:t>
      </w:r>
      <w:r>
        <w:rPr>
          <w:rFonts w:ascii="Garamond" w:eastAsia="Garamond" w:hAnsi="Garamond" w:cs="Garamond"/>
          <w:sz w:val="28"/>
          <w:szCs w:val="28"/>
        </w:rPr>
        <w:t>agenda topics and preparing recommendations and information for Members Council review and action. The Executive Board is authorized to act on Member Council’s behalf on any urgent matter requiring Members Council approval, unless a regular or special meeting is scheduled to take place within 48 hours. All decisions made by the Executive Board on behalf of the Members Council will be communicated within 48 hours to the Members</w:t>
      </w:r>
      <w:r>
        <w:rPr>
          <w:rFonts w:ascii="Garamond" w:eastAsia="Garamond" w:hAnsi="Garamond" w:cs="Garamond"/>
          <w:spacing w:val="-17"/>
          <w:sz w:val="28"/>
          <w:szCs w:val="28"/>
        </w:rPr>
        <w:t xml:space="preserve"> </w:t>
      </w:r>
      <w:r>
        <w:rPr>
          <w:rFonts w:ascii="Garamond" w:eastAsia="Garamond" w:hAnsi="Garamond" w:cs="Garamond"/>
          <w:sz w:val="28"/>
          <w:szCs w:val="28"/>
        </w:rPr>
        <w:t>Council.</w:t>
      </w:r>
    </w:p>
    <w:p w:rsidR="00CF2A90" w:rsidRDefault="00E507CF">
      <w:pPr>
        <w:pStyle w:val="ListParagraph"/>
        <w:numPr>
          <w:ilvl w:val="0"/>
          <w:numId w:val="6"/>
        </w:numPr>
        <w:tabs>
          <w:tab w:val="left" w:pos="821"/>
        </w:tabs>
        <w:ind w:right="653"/>
        <w:rPr>
          <w:rFonts w:ascii="Garamond" w:eastAsia="Garamond" w:hAnsi="Garamond" w:cs="Garamond"/>
          <w:sz w:val="28"/>
          <w:szCs w:val="28"/>
        </w:rPr>
      </w:pPr>
      <w:r>
        <w:rPr>
          <w:rFonts w:ascii="Garamond" w:eastAsia="Garamond" w:hAnsi="Garamond" w:cs="Garamond"/>
          <w:sz w:val="28"/>
          <w:szCs w:val="28"/>
        </w:rPr>
        <w:t>The Executive Board shall prepare and submit to the Member Libraries a preliminary annual MSC budget for the next fiscal year at least three weeks before the Member’s Council’s last meeting of the current fiscal</w:t>
      </w:r>
      <w:r>
        <w:rPr>
          <w:rFonts w:ascii="Garamond" w:eastAsia="Garamond" w:hAnsi="Garamond" w:cs="Garamond"/>
          <w:spacing w:val="-12"/>
          <w:sz w:val="28"/>
          <w:szCs w:val="28"/>
        </w:rPr>
        <w:t xml:space="preserve"> </w:t>
      </w:r>
      <w:r>
        <w:rPr>
          <w:rFonts w:ascii="Garamond" w:eastAsia="Garamond" w:hAnsi="Garamond" w:cs="Garamond"/>
          <w:sz w:val="28"/>
          <w:szCs w:val="28"/>
        </w:rPr>
        <w:t>year.</w:t>
      </w:r>
    </w:p>
    <w:p w:rsidR="00CF2A90" w:rsidRDefault="00E507CF">
      <w:pPr>
        <w:pStyle w:val="ListParagraph"/>
        <w:numPr>
          <w:ilvl w:val="0"/>
          <w:numId w:val="6"/>
        </w:numPr>
        <w:tabs>
          <w:tab w:val="left" w:pos="821"/>
        </w:tabs>
        <w:ind w:right="368"/>
        <w:rPr>
          <w:rFonts w:ascii="Garamond" w:eastAsia="Garamond" w:hAnsi="Garamond" w:cs="Garamond"/>
          <w:sz w:val="28"/>
          <w:szCs w:val="28"/>
        </w:rPr>
      </w:pPr>
      <w:r>
        <w:rPr>
          <w:rFonts w:ascii="Garamond"/>
          <w:sz w:val="28"/>
        </w:rPr>
        <w:t>The Executive Board is charged with identifying problems and</w:t>
      </w:r>
      <w:r>
        <w:rPr>
          <w:rFonts w:ascii="Garamond"/>
          <w:spacing w:val="-29"/>
          <w:sz w:val="28"/>
        </w:rPr>
        <w:t xml:space="preserve"> </w:t>
      </w:r>
      <w:r>
        <w:rPr>
          <w:rFonts w:ascii="Garamond"/>
          <w:sz w:val="28"/>
        </w:rPr>
        <w:t>opportunities, setting Members Council agendas and regular meeting dates, calling special meetings of the Executive Board or Members Council as needs dictate, and making urgent ongoing operational</w:t>
      </w:r>
      <w:r>
        <w:rPr>
          <w:rFonts w:ascii="Garamond"/>
          <w:spacing w:val="-16"/>
          <w:sz w:val="28"/>
        </w:rPr>
        <w:t xml:space="preserve"> </w:t>
      </w:r>
      <w:r>
        <w:rPr>
          <w:rFonts w:ascii="Garamond"/>
          <w:sz w:val="28"/>
        </w:rPr>
        <w:t>decisions.</w:t>
      </w:r>
    </w:p>
    <w:p w:rsidR="00CF2A90" w:rsidRDefault="00E507CF">
      <w:pPr>
        <w:pStyle w:val="ListParagraph"/>
        <w:numPr>
          <w:ilvl w:val="0"/>
          <w:numId w:val="6"/>
        </w:numPr>
        <w:tabs>
          <w:tab w:val="left" w:pos="821"/>
        </w:tabs>
        <w:ind w:right="308"/>
        <w:rPr>
          <w:rFonts w:ascii="Garamond" w:eastAsia="Garamond" w:hAnsi="Garamond" w:cs="Garamond"/>
          <w:sz w:val="28"/>
          <w:szCs w:val="28"/>
        </w:rPr>
      </w:pPr>
      <w:r>
        <w:rPr>
          <w:rFonts w:ascii="Garamond"/>
          <w:sz w:val="28"/>
        </w:rPr>
        <w:t xml:space="preserve">Executive Board members serve </w:t>
      </w:r>
      <w:r w:rsidR="00695226">
        <w:rPr>
          <w:rFonts w:ascii="Garamond"/>
          <w:sz w:val="28"/>
        </w:rPr>
        <w:t xml:space="preserve">staggered </w:t>
      </w:r>
      <w:r>
        <w:rPr>
          <w:rFonts w:ascii="Garamond"/>
          <w:sz w:val="28"/>
        </w:rPr>
        <w:t xml:space="preserve">two-year terms. </w:t>
      </w:r>
      <w:r w:rsidR="00695226">
        <w:rPr>
          <w:rFonts w:ascii="Garamond"/>
          <w:sz w:val="28"/>
        </w:rPr>
        <w:t xml:space="preserve">Individuals </w:t>
      </w:r>
      <w:r>
        <w:rPr>
          <w:rFonts w:ascii="Garamond"/>
          <w:sz w:val="28"/>
        </w:rPr>
        <w:t xml:space="preserve">may be re-elected for a subsequent two-year term. When a member resigns from the </w:t>
      </w:r>
      <w:r w:rsidR="00A37E39">
        <w:rPr>
          <w:rFonts w:ascii="Garamond"/>
          <w:sz w:val="28"/>
        </w:rPr>
        <w:t>Executive Board</w:t>
      </w:r>
      <w:r>
        <w:rPr>
          <w:rFonts w:ascii="Garamond"/>
          <w:sz w:val="28"/>
        </w:rPr>
        <w:t xml:space="preserve">, the </w:t>
      </w:r>
      <w:r w:rsidR="00695226">
        <w:rPr>
          <w:rFonts w:ascii="Garamond"/>
          <w:sz w:val="28"/>
        </w:rPr>
        <w:t xml:space="preserve">Executive Board </w:t>
      </w:r>
      <w:r>
        <w:rPr>
          <w:rFonts w:ascii="Garamond"/>
          <w:sz w:val="28"/>
        </w:rPr>
        <w:t>members will appoint an appropriate candidate to replace that person until the term</w:t>
      </w:r>
      <w:r>
        <w:rPr>
          <w:rFonts w:ascii="Garamond"/>
          <w:spacing w:val="-8"/>
          <w:sz w:val="28"/>
        </w:rPr>
        <w:t xml:space="preserve"> </w:t>
      </w:r>
      <w:r>
        <w:rPr>
          <w:rFonts w:ascii="Garamond"/>
          <w:sz w:val="28"/>
        </w:rPr>
        <w:t>expires.</w:t>
      </w:r>
    </w:p>
    <w:p w:rsidR="00CF2A90" w:rsidRDefault="00E507CF">
      <w:pPr>
        <w:pStyle w:val="ListParagraph"/>
        <w:numPr>
          <w:ilvl w:val="0"/>
          <w:numId w:val="6"/>
        </w:numPr>
        <w:tabs>
          <w:tab w:val="left" w:pos="821"/>
        </w:tabs>
        <w:ind w:right="184"/>
        <w:rPr>
          <w:rFonts w:ascii="Garamond" w:eastAsia="Garamond" w:hAnsi="Garamond" w:cs="Garamond"/>
          <w:sz w:val="28"/>
          <w:szCs w:val="28"/>
        </w:rPr>
      </w:pPr>
      <w:r>
        <w:rPr>
          <w:rFonts w:ascii="Garamond"/>
          <w:sz w:val="28"/>
        </w:rPr>
        <w:t>The Executive Board will meet bi-monthly. Meetings may be by assembly or electronic. Meetings by assembly will take place at least 3 times per year; twice in conjunction with the Members Council meetings, and an all-day retreat once per year. Bi-monthly meetings may be re-scheduled if the meeting date closely coincides with a meeting by</w:t>
      </w:r>
      <w:r>
        <w:rPr>
          <w:rFonts w:ascii="Garamond"/>
          <w:spacing w:val="-11"/>
          <w:sz w:val="28"/>
        </w:rPr>
        <w:t xml:space="preserve"> </w:t>
      </w:r>
      <w:r>
        <w:rPr>
          <w:rFonts w:ascii="Garamond"/>
          <w:sz w:val="28"/>
        </w:rPr>
        <w:t>assembly.</w:t>
      </w:r>
    </w:p>
    <w:p w:rsidR="00CF2A90" w:rsidRDefault="00E507CF">
      <w:pPr>
        <w:pStyle w:val="ListParagraph"/>
        <w:numPr>
          <w:ilvl w:val="0"/>
          <w:numId w:val="6"/>
        </w:numPr>
        <w:tabs>
          <w:tab w:val="left" w:pos="821"/>
        </w:tabs>
        <w:spacing w:line="314" w:lineRule="exact"/>
        <w:rPr>
          <w:rFonts w:ascii="Garamond" w:eastAsia="Garamond" w:hAnsi="Garamond" w:cs="Garamond"/>
          <w:sz w:val="28"/>
          <w:szCs w:val="28"/>
        </w:rPr>
      </w:pPr>
      <w:r>
        <w:rPr>
          <w:rFonts w:ascii="Garamond"/>
          <w:sz w:val="28"/>
        </w:rPr>
        <w:t>A simple majority vote shall carry the motion in the Executive</w:t>
      </w:r>
      <w:r>
        <w:rPr>
          <w:rFonts w:ascii="Garamond"/>
          <w:spacing w:val="-22"/>
          <w:sz w:val="28"/>
        </w:rPr>
        <w:t xml:space="preserve"> </w:t>
      </w:r>
      <w:r>
        <w:rPr>
          <w:rFonts w:ascii="Garamond"/>
          <w:sz w:val="28"/>
        </w:rPr>
        <w:t>Board.</w:t>
      </w:r>
    </w:p>
    <w:p w:rsidR="00CF2A90" w:rsidRDefault="00E507CF">
      <w:pPr>
        <w:pStyle w:val="ListParagraph"/>
        <w:numPr>
          <w:ilvl w:val="0"/>
          <w:numId w:val="6"/>
        </w:numPr>
        <w:tabs>
          <w:tab w:val="left" w:pos="821"/>
        </w:tabs>
        <w:spacing w:before="2"/>
        <w:ind w:right="804"/>
        <w:jc w:val="both"/>
        <w:rPr>
          <w:rFonts w:ascii="Garamond" w:eastAsia="Garamond" w:hAnsi="Garamond" w:cs="Garamond"/>
          <w:sz w:val="28"/>
          <w:szCs w:val="28"/>
        </w:rPr>
      </w:pPr>
      <w:r>
        <w:rPr>
          <w:rFonts w:ascii="Garamond" w:eastAsia="Garamond" w:hAnsi="Garamond" w:cs="Garamond"/>
          <w:sz w:val="28"/>
          <w:szCs w:val="28"/>
        </w:rPr>
        <w:t>The Executive Board shall meet at least a month before a meeting of the Member’s Council and prepare a preliminary agenda to be sent out to the Member Libraries. Meetings may be by assembly or</w:t>
      </w:r>
      <w:r>
        <w:rPr>
          <w:rFonts w:ascii="Garamond" w:eastAsia="Garamond" w:hAnsi="Garamond" w:cs="Garamond"/>
          <w:spacing w:val="-20"/>
          <w:sz w:val="28"/>
          <w:szCs w:val="28"/>
        </w:rPr>
        <w:t xml:space="preserve"> </w:t>
      </w:r>
      <w:r>
        <w:rPr>
          <w:rFonts w:ascii="Garamond" w:eastAsia="Garamond" w:hAnsi="Garamond" w:cs="Garamond"/>
          <w:sz w:val="28"/>
          <w:szCs w:val="28"/>
        </w:rPr>
        <w:t>electronic.</w:t>
      </w:r>
    </w:p>
    <w:p w:rsidR="00CF2A90" w:rsidRDefault="00E507CF">
      <w:pPr>
        <w:pStyle w:val="ListParagraph"/>
        <w:numPr>
          <w:ilvl w:val="0"/>
          <w:numId w:val="6"/>
        </w:numPr>
        <w:tabs>
          <w:tab w:val="left" w:pos="821"/>
        </w:tabs>
        <w:ind w:right="121"/>
        <w:rPr>
          <w:rFonts w:ascii="Garamond" w:eastAsia="Garamond" w:hAnsi="Garamond" w:cs="Garamond"/>
          <w:sz w:val="28"/>
          <w:szCs w:val="28"/>
        </w:rPr>
      </w:pPr>
      <w:r>
        <w:rPr>
          <w:rFonts w:ascii="Garamond"/>
          <w:sz w:val="28"/>
        </w:rPr>
        <w:t xml:space="preserve">The Executive Board members will appoint two Executive Board members within two months after the first MSC Members Council meeting of the year to serve as Chair and </w:t>
      </w:r>
      <w:r w:rsidRPr="00C413AD">
        <w:rPr>
          <w:rFonts w:ascii="Garamond"/>
          <w:sz w:val="28"/>
        </w:rPr>
        <w:t>Vice Chair</w:t>
      </w:r>
      <w:r>
        <w:rPr>
          <w:rFonts w:ascii="Garamond"/>
          <w:sz w:val="28"/>
        </w:rPr>
        <w:t xml:space="preserve">, to facilitate </w:t>
      </w:r>
      <w:r>
        <w:rPr>
          <w:rFonts w:ascii="Garamond"/>
          <w:spacing w:val="-2"/>
          <w:sz w:val="28"/>
        </w:rPr>
        <w:t xml:space="preserve">the </w:t>
      </w:r>
      <w:r>
        <w:rPr>
          <w:rFonts w:ascii="Garamond"/>
          <w:sz w:val="28"/>
        </w:rPr>
        <w:t>Executive and Members Council activities and</w:t>
      </w:r>
      <w:r>
        <w:rPr>
          <w:rFonts w:ascii="Garamond"/>
          <w:spacing w:val="-8"/>
          <w:sz w:val="28"/>
        </w:rPr>
        <w:t xml:space="preserve"> </w:t>
      </w:r>
      <w:r>
        <w:rPr>
          <w:rFonts w:ascii="Garamond"/>
          <w:sz w:val="28"/>
        </w:rPr>
        <w:t>meetings.</w:t>
      </w:r>
    </w:p>
    <w:p w:rsidR="00CF2A90" w:rsidRDefault="00E507CF">
      <w:pPr>
        <w:pStyle w:val="ListParagraph"/>
        <w:numPr>
          <w:ilvl w:val="0"/>
          <w:numId w:val="6"/>
        </w:numPr>
        <w:tabs>
          <w:tab w:val="left" w:pos="821"/>
        </w:tabs>
        <w:ind w:right="339"/>
        <w:rPr>
          <w:rFonts w:ascii="Garamond" w:eastAsia="Garamond" w:hAnsi="Garamond" w:cs="Garamond"/>
          <w:sz w:val="28"/>
          <w:szCs w:val="28"/>
        </w:rPr>
      </w:pPr>
      <w:r>
        <w:rPr>
          <w:rFonts w:ascii="Garamond"/>
          <w:sz w:val="28"/>
        </w:rPr>
        <w:t xml:space="preserve">The </w:t>
      </w:r>
      <w:r w:rsidRPr="00C413AD">
        <w:rPr>
          <w:rFonts w:ascii="Garamond"/>
          <w:sz w:val="28"/>
        </w:rPr>
        <w:t>Vice Chair</w:t>
      </w:r>
      <w:r>
        <w:rPr>
          <w:rFonts w:ascii="Garamond"/>
          <w:sz w:val="28"/>
        </w:rPr>
        <w:t xml:space="preserve"> will take minutes of each meeting or a minute taker may be designated.  The Vice Chair will ensure that the minutes are made available</w:t>
      </w:r>
      <w:r>
        <w:rPr>
          <w:rFonts w:ascii="Garamond"/>
          <w:spacing w:val="-26"/>
          <w:sz w:val="28"/>
        </w:rPr>
        <w:t xml:space="preserve"> </w:t>
      </w:r>
      <w:r>
        <w:rPr>
          <w:rFonts w:ascii="Garamond"/>
          <w:sz w:val="28"/>
        </w:rPr>
        <w:t>to</w:t>
      </w:r>
    </w:p>
    <w:p w:rsidR="00CF2A90" w:rsidRDefault="00CF2A90">
      <w:pPr>
        <w:rPr>
          <w:rFonts w:ascii="Garamond" w:eastAsia="Garamond" w:hAnsi="Garamond" w:cs="Garamond"/>
          <w:sz w:val="28"/>
          <w:szCs w:val="28"/>
        </w:rPr>
        <w:sectPr w:rsidR="00CF2A90">
          <w:pgSz w:w="12240" w:h="15840"/>
          <w:pgMar w:top="1380" w:right="1340" w:bottom="1520" w:left="1340" w:header="0" w:footer="1329" w:gutter="0"/>
          <w:cols w:space="720"/>
        </w:sectPr>
      </w:pPr>
    </w:p>
    <w:p w:rsidR="00CF2A90" w:rsidRDefault="00E507CF">
      <w:pPr>
        <w:pStyle w:val="BodyText"/>
        <w:spacing w:before="58"/>
        <w:ind w:right="420" w:firstLine="0"/>
      </w:pPr>
      <w:r>
        <w:lastRenderedPageBreak/>
        <w:t>the Council in a timel</w:t>
      </w:r>
      <w:r w:rsidR="009C3971">
        <w:t>y manner by posting on the MSC W</w:t>
      </w:r>
      <w:r>
        <w:t>ebsite and the MSC Discuss</w:t>
      </w:r>
      <w:r>
        <w:rPr>
          <w:spacing w:val="-2"/>
        </w:rPr>
        <w:t xml:space="preserve"> </w:t>
      </w:r>
      <w:r>
        <w:t>listserv.</w:t>
      </w:r>
    </w:p>
    <w:p w:rsidR="00CF2A90" w:rsidRDefault="00E507CF">
      <w:pPr>
        <w:pStyle w:val="ListParagraph"/>
        <w:numPr>
          <w:ilvl w:val="0"/>
          <w:numId w:val="6"/>
        </w:numPr>
        <w:tabs>
          <w:tab w:val="left" w:pos="821"/>
        </w:tabs>
        <w:spacing w:before="2"/>
        <w:ind w:right="228"/>
        <w:rPr>
          <w:rFonts w:ascii="Garamond" w:eastAsia="Garamond" w:hAnsi="Garamond" w:cs="Garamond"/>
          <w:sz w:val="28"/>
          <w:szCs w:val="28"/>
        </w:rPr>
      </w:pPr>
      <w:r>
        <w:rPr>
          <w:rFonts w:ascii="Garamond"/>
          <w:sz w:val="28"/>
        </w:rPr>
        <w:t xml:space="preserve">Any two Executive Board members may call an Executive Board meeting with 48 </w:t>
      </w:r>
      <w:proofErr w:type="spellStart"/>
      <w:r>
        <w:rPr>
          <w:rFonts w:ascii="Garamond"/>
          <w:sz w:val="28"/>
        </w:rPr>
        <w:t>hours notice</w:t>
      </w:r>
      <w:proofErr w:type="spellEnd"/>
      <w:r>
        <w:rPr>
          <w:rFonts w:ascii="Garamond"/>
          <w:sz w:val="28"/>
        </w:rPr>
        <w:t>. The notice shall be made electronically and include notifying the Member Libraries electronically. Meetings may be by assembly or electronic.</w:t>
      </w:r>
    </w:p>
    <w:p w:rsidR="00CF2A90" w:rsidRDefault="00E507CF">
      <w:pPr>
        <w:pStyle w:val="ListParagraph"/>
        <w:numPr>
          <w:ilvl w:val="0"/>
          <w:numId w:val="6"/>
        </w:numPr>
        <w:tabs>
          <w:tab w:val="left" w:pos="890"/>
        </w:tabs>
        <w:spacing w:before="2"/>
        <w:ind w:right="631"/>
        <w:rPr>
          <w:rFonts w:ascii="Garamond" w:eastAsia="Garamond" w:hAnsi="Garamond" w:cs="Garamond"/>
          <w:sz w:val="28"/>
          <w:szCs w:val="28"/>
        </w:rPr>
      </w:pPr>
      <w:r>
        <w:rPr>
          <w:rFonts w:ascii="Garamond"/>
          <w:sz w:val="28"/>
        </w:rPr>
        <w:t>An Executive Board meeting must include the participation of at least</w:t>
      </w:r>
      <w:r>
        <w:rPr>
          <w:rFonts w:ascii="Garamond"/>
          <w:spacing w:val="-25"/>
          <w:sz w:val="28"/>
        </w:rPr>
        <w:t xml:space="preserve"> </w:t>
      </w:r>
      <w:r>
        <w:rPr>
          <w:rFonts w:ascii="Garamond"/>
          <w:sz w:val="28"/>
        </w:rPr>
        <w:t>five Executive Board voting members to be considered a</w:t>
      </w:r>
      <w:r>
        <w:rPr>
          <w:rFonts w:ascii="Garamond"/>
          <w:spacing w:val="-17"/>
          <w:sz w:val="28"/>
        </w:rPr>
        <w:t xml:space="preserve"> </w:t>
      </w:r>
      <w:r>
        <w:rPr>
          <w:rFonts w:ascii="Garamond"/>
          <w:sz w:val="28"/>
        </w:rPr>
        <w:t>quorum.</w:t>
      </w:r>
    </w:p>
    <w:p w:rsidR="00CF2A90" w:rsidRDefault="00E507CF">
      <w:pPr>
        <w:pStyle w:val="ListParagraph"/>
        <w:numPr>
          <w:ilvl w:val="0"/>
          <w:numId w:val="6"/>
        </w:numPr>
        <w:tabs>
          <w:tab w:val="left" w:pos="821"/>
        </w:tabs>
        <w:ind w:right="359"/>
        <w:rPr>
          <w:rFonts w:ascii="Garamond" w:eastAsia="Garamond" w:hAnsi="Garamond" w:cs="Garamond"/>
          <w:sz w:val="28"/>
          <w:szCs w:val="28"/>
        </w:rPr>
      </w:pPr>
      <w:r>
        <w:rPr>
          <w:rFonts w:ascii="Garamond" w:eastAsia="Garamond" w:hAnsi="Garamond" w:cs="Garamond"/>
          <w:sz w:val="28"/>
          <w:szCs w:val="28"/>
        </w:rPr>
        <w:t>All Executive Board meetings will meet the requirements of Montana’s Open Meeting Act: MCA 2-3-202 to</w:t>
      </w:r>
      <w:r>
        <w:rPr>
          <w:rFonts w:ascii="Garamond" w:eastAsia="Garamond" w:hAnsi="Garamond" w:cs="Garamond"/>
          <w:spacing w:val="-9"/>
          <w:sz w:val="28"/>
          <w:szCs w:val="28"/>
        </w:rPr>
        <w:t xml:space="preserve"> </w:t>
      </w:r>
      <w:r>
        <w:rPr>
          <w:rFonts w:ascii="Garamond" w:eastAsia="Garamond" w:hAnsi="Garamond" w:cs="Garamond"/>
          <w:sz w:val="28"/>
          <w:szCs w:val="28"/>
        </w:rPr>
        <w:t>2-3-203.</w:t>
      </w:r>
    </w:p>
    <w:p w:rsidR="00CF2A90" w:rsidRDefault="00CF2A90">
      <w:pPr>
        <w:spacing w:before="1"/>
        <w:rPr>
          <w:rFonts w:ascii="Garamond" w:eastAsia="Garamond" w:hAnsi="Garamond" w:cs="Garamond"/>
          <w:sz w:val="28"/>
          <w:szCs w:val="28"/>
        </w:rPr>
      </w:pPr>
    </w:p>
    <w:p w:rsidR="00CF2A90" w:rsidRDefault="00E507CF">
      <w:pPr>
        <w:pStyle w:val="Heading1"/>
        <w:tabs>
          <w:tab w:val="left" w:pos="1533"/>
        </w:tabs>
        <w:ind w:right="2162"/>
        <w:rPr>
          <w:b w:val="0"/>
          <w:bCs w:val="0"/>
        </w:rPr>
      </w:pPr>
      <w:r>
        <w:t>Article</w:t>
      </w:r>
      <w:r>
        <w:rPr>
          <w:spacing w:val="-4"/>
        </w:rPr>
        <w:t xml:space="preserve"> </w:t>
      </w:r>
      <w:r>
        <w:t>VI:</w:t>
      </w:r>
      <w:r>
        <w:tab/>
        <w:t>Meetings</w:t>
      </w:r>
    </w:p>
    <w:p w:rsidR="00CF2A90" w:rsidRDefault="00CF2A90">
      <w:pPr>
        <w:spacing w:before="11"/>
        <w:rPr>
          <w:rFonts w:ascii="Garamond" w:eastAsia="Garamond" w:hAnsi="Garamond" w:cs="Garamond"/>
          <w:b/>
          <w:bCs/>
          <w:sz w:val="27"/>
          <w:szCs w:val="27"/>
        </w:rPr>
      </w:pPr>
    </w:p>
    <w:p w:rsidR="00CF2A90" w:rsidRDefault="00E507CF">
      <w:pPr>
        <w:pStyle w:val="ListParagraph"/>
        <w:numPr>
          <w:ilvl w:val="0"/>
          <w:numId w:val="5"/>
        </w:numPr>
        <w:tabs>
          <w:tab w:val="left" w:pos="821"/>
        </w:tabs>
        <w:ind w:right="295"/>
        <w:rPr>
          <w:rFonts w:ascii="Garamond" w:eastAsia="Garamond" w:hAnsi="Garamond" w:cs="Garamond"/>
          <w:sz w:val="28"/>
          <w:szCs w:val="28"/>
        </w:rPr>
      </w:pPr>
      <w:r>
        <w:rPr>
          <w:rFonts w:ascii="Garamond" w:eastAsia="Garamond" w:hAnsi="Garamond" w:cs="Garamond"/>
          <w:sz w:val="28"/>
          <w:szCs w:val="28"/>
        </w:rPr>
        <w:t>The MSC Members Council shall meet in assembly</w:t>
      </w:r>
      <w:r w:rsidR="00B26939">
        <w:rPr>
          <w:rFonts w:ascii="Garamond" w:eastAsia="Garamond" w:hAnsi="Garamond" w:cs="Garamond"/>
          <w:sz w:val="28"/>
          <w:szCs w:val="28"/>
        </w:rPr>
        <w:t xml:space="preserve"> or electronically</w:t>
      </w:r>
      <w:bookmarkStart w:id="0" w:name="_GoBack"/>
      <w:bookmarkEnd w:id="0"/>
      <w:r>
        <w:rPr>
          <w:rFonts w:ascii="Garamond" w:eastAsia="Garamond" w:hAnsi="Garamond" w:cs="Garamond"/>
          <w:sz w:val="28"/>
          <w:szCs w:val="28"/>
        </w:rPr>
        <w:t xml:space="preserve"> at least twice a yea</w:t>
      </w:r>
      <w:r w:rsidR="009C3971">
        <w:rPr>
          <w:rFonts w:ascii="Garamond" w:eastAsia="Garamond" w:hAnsi="Garamond" w:cs="Garamond"/>
          <w:sz w:val="28"/>
          <w:szCs w:val="28"/>
        </w:rPr>
        <w:t>r, approximately early May and f</w:t>
      </w:r>
      <w:r>
        <w:rPr>
          <w:rFonts w:ascii="Garamond" w:eastAsia="Garamond" w:hAnsi="Garamond" w:cs="Garamond"/>
          <w:sz w:val="28"/>
          <w:szCs w:val="28"/>
        </w:rPr>
        <w:t>all of each calendar year. The MSC Executive Board shall call the MSC Member’s Council meetings. Other meetings may be called for by assembly or</w:t>
      </w:r>
      <w:r>
        <w:rPr>
          <w:rFonts w:ascii="Garamond" w:eastAsia="Garamond" w:hAnsi="Garamond" w:cs="Garamond"/>
          <w:spacing w:val="-12"/>
          <w:sz w:val="28"/>
          <w:szCs w:val="28"/>
        </w:rPr>
        <w:t xml:space="preserve"> </w:t>
      </w:r>
      <w:r>
        <w:rPr>
          <w:rFonts w:ascii="Garamond" w:eastAsia="Garamond" w:hAnsi="Garamond" w:cs="Garamond"/>
          <w:sz w:val="28"/>
          <w:szCs w:val="28"/>
        </w:rPr>
        <w:t>electronically.</w:t>
      </w:r>
    </w:p>
    <w:p w:rsidR="00CF2A90" w:rsidRDefault="00E507CF">
      <w:pPr>
        <w:pStyle w:val="ListParagraph"/>
        <w:numPr>
          <w:ilvl w:val="0"/>
          <w:numId w:val="5"/>
        </w:numPr>
        <w:tabs>
          <w:tab w:val="left" w:pos="821"/>
        </w:tabs>
        <w:ind w:right="166"/>
        <w:rPr>
          <w:rFonts w:ascii="Garamond" w:eastAsia="Garamond" w:hAnsi="Garamond" w:cs="Garamond"/>
          <w:sz w:val="28"/>
          <w:szCs w:val="28"/>
        </w:rPr>
      </w:pPr>
      <w:r>
        <w:rPr>
          <w:rFonts w:ascii="Garamond"/>
          <w:sz w:val="28"/>
        </w:rPr>
        <w:t>For a duly called Members Council meeting, those members attending the meeting in person or electronically will constitute a quorum. See Appendix A - Member</w:t>
      </w:r>
      <w:r>
        <w:rPr>
          <w:rFonts w:ascii="Garamond"/>
          <w:spacing w:val="-7"/>
          <w:sz w:val="28"/>
        </w:rPr>
        <w:t xml:space="preserve"> </w:t>
      </w:r>
      <w:r>
        <w:rPr>
          <w:rFonts w:ascii="Garamond"/>
          <w:sz w:val="28"/>
        </w:rPr>
        <w:t>Libraries.</w:t>
      </w:r>
    </w:p>
    <w:p w:rsidR="00CF2A90" w:rsidRDefault="00E507CF">
      <w:pPr>
        <w:pStyle w:val="ListParagraph"/>
        <w:numPr>
          <w:ilvl w:val="0"/>
          <w:numId w:val="5"/>
        </w:numPr>
        <w:tabs>
          <w:tab w:val="left" w:pos="821"/>
        </w:tabs>
        <w:ind w:right="102"/>
        <w:rPr>
          <w:rFonts w:ascii="Garamond" w:eastAsia="Garamond" w:hAnsi="Garamond" w:cs="Garamond"/>
          <w:sz w:val="28"/>
          <w:szCs w:val="28"/>
        </w:rPr>
      </w:pPr>
      <w:r>
        <w:rPr>
          <w:rFonts w:ascii="Garamond" w:eastAsia="Garamond" w:hAnsi="Garamond" w:cs="Garamond"/>
          <w:sz w:val="28"/>
          <w:szCs w:val="28"/>
        </w:rPr>
        <w:t>Preliminary agendas will be sent out at least three weeks prior to a meeting. Any agenda changes shall be sent out one week before the Member’s Council meeting. Known action items and discussion items will be indicated as such</w:t>
      </w:r>
      <w:r>
        <w:rPr>
          <w:rFonts w:ascii="Garamond" w:eastAsia="Garamond" w:hAnsi="Garamond" w:cs="Garamond"/>
          <w:spacing w:val="-36"/>
          <w:sz w:val="28"/>
          <w:szCs w:val="28"/>
        </w:rPr>
        <w:t xml:space="preserve"> </w:t>
      </w:r>
      <w:r>
        <w:rPr>
          <w:rFonts w:ascii="Garamond" w:eastAsia="Garamond" w:hAnsi="Garamond" w:cs="Garamond"/>
          <w:sz w:val="28"/>
          <w:szCs w:val="28"/>
        </w:rPr>
        <w:t>and supporting documentation will be attached to the</w:t>
      </w:r>
      <w:r>
        <w:rPr>
          <w:rFonts w:ascii="Garamond" w:eastAsia="Garamond" w:hAnsi="Garamond" w:cs="Garamond"/>
          <w:spacing w:val="-22"/>
          <w:sz w:val="28"/>
          <w:szCs w:val="28"/>
        </w:rPr>
        <w:t xml:space="preserve"> </w:t>
      </w:r>
      <w:r>
        <w:rPr>
          <w:rFonts w:ascii="Garamond" w:eastAsia="Garamond" w:hAnsi="Garamond" w:cs="Garamond"/>
          <w:sz w:val="28"/>
          <w:szCs w:val="28"/>
        </w:rPr>
        <w:t>agenda.</w:t>
      </w:r>
    </w:p>
    <w:p w:rsidR="00CF2A90" w:rsidRDefault="00E507CF">
      <w:pPr>
        <w:pStyle w:val="ListParagraph"/>
        <w:numPr>
          <w:ilvl w:val="0"/>
          <w:numId w:val="5"/>
        </w:numPr>
        <w:tabs>
          <w:tab w:val="left" w:pos="821"/>
        </w:tabs>
        <w:ind w:right="330"/>
        <w:rPr>
          <w:rFonts w:ascii="Garamond" w:eastAsia="Garamond" w:hAnsi="Garamond" w:cs="Garamond"/>
          <w:sz w:val="28"/>
          <w:szCs w:val="28"/>
        </w:rPr>
      </w:pPr>
      <w:r>
        <w:rPr>
          <w:rFonts w:ascii="Garamond"/>
          <w:sz w:val="28"/>
        </w:rPr>
        <w:t xml:space="preserve">Minutes of all meetings will be taken by a designated person assigned by the </w:t>
      </w:r>
      <w:r w:rsidR="007D10D1">
        <w:rPr>
          <w:rFonts w:ascii="Garamond"/>
          <w:sz w:val="28"/>
        </w:rPr>
        <w:t xml:space="preserve">Chair of the </w:t>
      </w:r>
      <w:r>
        <w:rPr>
          <w:rFonts w:ascii="Garamond"/>
          <w:sz w:val="28"/>
        </w:rPr>
        <w:t>Executive Board. These minutes will be made available through the Montana Shared Catalog and posted to the MSC Discuss list</w:t>
      </w:r>
      <w:r w:rsidR="009C3971">
        <w:rPr>
          <w:rFonts w:ascii="Garamond"/>
          <w:sz w:val="28"/>
        </w:rPr>
        <w:t>serv</w:t>
      </w:r>
      <w:r>
        <w:rPr>
          <w:rFonts w:ascii="Garamond"/>
          <w:sz w:val="28"/>
        </w:rPr>
        <w:t>.</w:t>
      </w:r>
    </w:p>
    <w:p w:rsidR="00CF2A90" w:rsidRDefault="00E507CF">
      <w:pPr>
        <w:pStyle w:val="ListParagraph"/>
        <w:numPr>
          <w:ilvl w:val="0"/>
          <w:numId w:val="5"/>
        </w:numPr>
        <w:tabs>
          <w:tab w:val="left" w:pos="821"/>
        </w:tabs>
        <w:ind w:right="232"/>
        <w:rPr>
          <w:rFonts w:ascii="Garamond" w:eastAsia="Garamond" w:hAnsi="Garamond" w:cs="Garamond"/>
          <w:sz w:val="28"/>
          <w:szCs w:val="28"/>
        </w:rPr>
      </w:pPr>
      <w:r>
        <w:rPr>
          <w:rFonts w:ascii="Garamond"/>
          <w:sz w:val="28"/>
        </w:rPr>
        <w:t>Every effort will be made to make decisions by consensus in the spirit of cooperation. In the event consensus does not occur on an issue, a 75% majority of the membership present at the meeting or voting electronically will carry the</w:t>
      </w:r>
      <w:r>
        <w:rPr>
          <w:rFonts w:ascii="Garamond"/>
          <w:spacing w:val="-9"/>
          <w:sz w:val="28"/>
        </w:rPr>
        <w:t xml:space="preserve"> </w:t>
      </w:r>
      <w:r>
        <w:rPr>
          <w:rFonts w:ascii="Garamond"/>
          <w:sz w:val="28"/>
        </w:rPr>
        <w:t>motion.</w:t>
      </w:r>
    </w:p>
    <w:p w:rsidR="00CF2A90" w:rsidRDefault="00E507CF">
      <w:pPr>
        <w:pStyle w:val="ListParagraph"/>
        <w:numPr>
          <w:ilvl w:val="0"/>
          <w:numId w:val="5"/>
        </w:numPr>
        <w:tabs>
          <w:tab w:val="left" w:pos="821"/>
        </w:tabs>
        <w:ind w:right="768"/>
        <w:rPr>
          <w:rFonts w:ascii="Garamond" w:eastAsia="Garamond" w:hAnsi="Garamond" w:cs="Garamond"/>
          <w:sz w:val="28"/>
          <w:szCs w:val="28"/>
        </w:rPr>
      </w:pPr>
      <w:r>
        <w:rPr>
          <w:rFonts w:ascii="Garamond" w:eastAsia="Garamond" w:hAnsi="Garamond" w:cs="Garamond"/>
          <w:sz w:val="28"/>
          <w:szCs w:val="28"/>
        </w:rPr>
        <w:t>All meetings will meet the requirements of Montana’s Open Meeting</w:t>
      </w:r>
      <w:r>
        <w:rPr>
          <w:rFonts w:ascii="Garamond" w:eastAsia="Garamond" w:hAnsi="Garamond" w:cs="Garamond"/>
          <w:spacing w:val="-13"/>
          <w:sz w:val="28"/>
          <w:szCs w:val="28"/>
        </w:rPr>
        <w:t xml:space="preserve"> </w:t>
      </w:r>
      <w:r>
        <w:rPr>
          <w:rFonts w:ascii="Garamond" w:eastAsia="Garamond" w:hAnsi="Garamond" w:cs="Garamond"/>
          <w:sz w:val="28"/>
          <w:szCs w:val="28"/>
        </w:rPr>
        <w:t>Act: MCA 2-3-202 to</w:t>
      </w:r>
      <w:r>
        <w:rPr>
          <w:rFonts w:ascii="Garamond" w:eastAsia="Garamond" w:hAnsi="Garamond" w:cs="Garamond"/>
          <w:spacing w:val="-3"/>
          <w:sz w:val="28"/>
          <w:szCs w:val="28"/>
        </w:rPr>
        <w:t xml:space="preserve"> </w:t>
      </w:r>
      <w:r>
        <w:rPr>
          <w:rFonts w:ascii="Garamond" w:eastAsia="Garamond" w:hAnsi="Garamond" w:cs="Garamond"/>
          <w:sz w:val="28"/>
          <w:szCs w:val="28"/>
        </w:rPr>
        <w:t>2-3-203.</w:t>
      </w:r>
    </w:p>
    <w:p w:rsidR="00CF2A90" w:rsidRDefault="00CF2A90">
      <w:pPr>
        <w:rPr>
          <w:rFonts w:ascii="Garamond" w:eastAsia="Garamond" w:hAnsi="Garamond" w:cs="Garamond"/>
          <w:sz w:val="28"/>
          <w:szCs w:val="28"/>
        </w:rPr>
        <w:sectPr w:rsidR="00CF2A90">
          <w:pgSz w:w="12240" w:h="15840"/>
          <w:pgMar w:top="1380" w:right="1340" w:bottom="1520" w:left="1340" w:header="0" w:footer="1329" w:gutter="0"/>
          <w:cols w:space="720"/>
        </w:sectPr>
      </w:pPr>
    </w:p>
    <w:p w:rsidR="00CF2A90" w:rsidRDefault="00CF2A90">
      <w:pPr>
        <w:spacing w:before="11"/>
        <w:rPr>
          <w:rFonts w:ascii="Garamond" w:eastAsia="Garamond" w:hAnsi="Garamond" w:cs="Garamond"/>
          <w:sz w:val="15"/>
          <w:szCs w:val="15"/>
        </w:rPr>
      </w:pPr>
    </w:p>
    <w:p w:rsidR="00CF2A90" w:rsidRDefault="00E507CF">
      <w:pPr>
        <w:pStyle w:val="Heading1"/>
        <w:spacing w:before="74"/>
        <w:ind w:right="228"/>
        <w:rPr>
          <w:b w:val="0"/>
          <w:bCs w:val="0"/>
        </w:rPr>
      </w:pPr>
      <w:r>
        <w:t xml:space="preserve">Article VII:  </w:t>
      </w:r>
      <w:r w:rsidR="007B19F7">
        <w:t xml:space="preserve">Standing and </w:t>
      </w:r>
      <w:r>
        <w:t>A</w:t>
      </w:r>
      <w:r w:rsidR="007B19F7">
        <w:t>d</w:t>
      </w:r>
      <w:r>
        <w:t xml:space="preserve"> H</w:t>
      </w:r>
      <w:r w:rsidR="007B19F7">
        <w:t>oc</w:t>
      </w:r>
      <w:r>
        <w:rPr>
          <w:spacing w:val="-13"/>
        </w:rPr>
        <w:t xml:space="preserve"> </w:t>
      </w:r>
      <w:r>
        <w:t>Committees</w:t>
      </w:r>
    </w:p>
    <w:p w:rsidR="00CF2A90" w:rsidRDefault="00CF2A90">
      <w:pPr>
        <w:spacing w:before="1"/>
        <w:rPr>
          <w:rFonts w:ascii="Garamond" w:eastAsia="Garamond" w:hAnsi="Garamond" w:cs="Garamond"/>
          <w:b/>
          <w:bCs/>
          <w:sz w:val="28"/>
          <w:szCs w:val="28"/>
        </w:rPr>
      </w:pPr>
    </w:p>
    <w:p w:rsidR="00CF2A90" w:rsidRPr="0067060B" w:rsidRDefault="00E507CF">
      <w:pPr>
        <w:pStyle w:val="ListParagraph"/>
        <w:numPr>
          <w:ilvl w:val="0"/>
          <w:numId w:val="4"/>
        </w:numPr>
        <w:tabs>
          <w:tab w:val="left" w:pos="821"/>
        </w:tabs>
        <w:ind w:right="265"/>
        <w:rPr>
          <w:rFonts w:ascii="Garamond" w:eastAsia="Garamond" w:hAnsi="Garamond" w:cs="Garamond"/>
          <w:sz w:val="28"/>
          <w:szCs w:val="28"/>
        </w:rPr>
      </w:pPr>
      <w:r>
        <w:rPr>
          <w:rFonts w:ascii="Garamond"/>
          <w:sz w:val="28"/>
        </w:rPr>
        <w:t>Member Libraries are encouraged to participate in committee(s) for a specific end or purpose.  Participants can volunteer or be</w:t>
      </w:r>
      <w:r>
        <w:rPr>
          <w:rFonts w:ascii="Garamond"/>
          <w:spacing w:val="-25"/>
          <w:sz w:val="28"/>
        </w:rPr>
        <w:t xml:space="preserve"> </w:t>
      </w:r>
      <w:r>
        <w:rPr>
          <w:rFonts w:ascii="Garamond"/>
          <w:sz w:val="28"/>
        </w:rPr>
        <w:t>recruited.</w:t>
      </w:r>
    </w:p>
    <w:p w:rsidR="007B19F7" w:rsidRDefault="007B19F7">
      <w:pPr>
        <w:pStyle w:val="ListParagraph"/>
        <w:numPr>
          <w:ilvl w:val="0"/>
          <w:numId w:val="4"/>
        </w:numPr>
        <w:tabs>
          <w:tab w:val="left" w:pos="821"/>
        </w:tabs>
        <w:ind w:right="265"/>
        <w:rPr>
          <w:rFonts w:ascii="Garamond" w:eastAsia="Garamond" w:hAnsi="Garamond" w:cs="Garamond"/>
          <w:sz w:val="28"/>
          <w:szCs w:val="28"/>
        </w:rPr>
      </w:pPr>
      <w:r>
        <w:rPr>
          <w:rFonts w:ascii="Garamond"/>
          <w:sz w:val="28"/>
        </w:rPr>
        <w:t>There shall be a Content Management Standing Committee.</w:t>
      </w:r>
      <w:r w:rsidR="00C413AD">
        <w:rPr>
          <w:rFonts w:ascii="Garamond"/>
          <w:sz w:val="28"/>
        </w:rPr>
        <w:t xml:space="preserve"> See Appendix B </w:t>
      </w:r>
      <w:r w:rsidR="00C413AD">
        <w:rPr>
          <w:rFonts w:ascii="Garamond"/>
          <w:sz w:val="28"/>
        </w:rPr>
        <w:t>–</w:t>
      </w:r>
      <w:r w:rsidR="00C413AD">
        <w:rPr>
          <w:rFonts w:ascii="Garamond"/>
          <w:sz w:val="28"/>
        </w:rPr>
        <w:t xml:space="preserve"> Content Management Standing Committee Guidelines.</w:t>
      </w:r>
    </w:p>
    <w:p w:rsidR="00CF2A90" w:rsidRDefault="00E507CF">
      <w:pPr>
        <w:pStyle w:val="ListParagraph"/>
        <w:numPr>
          <w:ilvl w:val="0"/>
          <w:numId w:val="4"/>
        </w:numPr>
        <w:tabs>
          <w:tab w:val="left" w:pos="821"/>
        </w:tabs>
        <w:ind w:right="106"/>
        <w:rPr>
          <w:rFonts w:ascii="Garamond" w:eastAsia="Garamond" w:hAnsi="Garamond" w:cs="Garamond"/>
          <w:sz w:val="28"/>
          <w:szCs w:val="28"/>
        </w:rPr>
      </w:pPr>
      <w:r>
        <w:rPr>
          <w:rFonts w:ascii="Garamond"/>
          <w:sz w:val="28"/>
        </w:rPr>
        <w:t>The Members Council or the Executive Board may appoint and/or disband</w:t>
      </w:r>
      <w:r>
        <w:rPr>
          <w:rFonts w:ascii="Garamond"/>
          <w:spacing w:val="-35"/>
          <w:sz w:val="28"/>
        </w:rPr>
        <w:t xml:space="preserve"> </w:t>
      </w:r>
      <w:r>
        <w:rPr>
          <w:rFonts w:ascii="Garamond"/>
          <w:sz w:val="28"/>
        </w:rPr>
        <w:t>ad hoc</w:t>
      </w:r>
      <w:r>
        <w:rPr>
          <w:rFonts w:ascii="Garamond"/>
          <w:spacing w:val="-4"/>
          <w:sz w:val="28"/>
        </w:rPr>
        <w:t xml:space="preserve"> </w:t>
      </w:r>
      <w:r>
        <w:rPr>
          <w:rFonts w:ascii="Garamond"/>
          <w:sz w:val="28"/>
        </w:rPr>
        <w:t>committee(s).</w:t>
      </w:r>
    </w:p>
    <w:p w:rsidR="00CF2A90" w:rsidRDefault="00E507CF">
      <w:pPr>
        <w:pStyle w:val="ListParagraph"/>
        <w:numPr>
          <w:ilvl w:val="0"/>
          <w:numId w:val="4"/>
        </w:numPr>
        <w:tabs>
          <w:tab w:val="left" w:pos="821"/>
        </w:tabs>
        <w:spacing w:line="314" w:lineRule="exact"/>
        <w:rPr>
          <w:rFonts w:ascii="Garamond" w:eastAsia="Garamond" w:hAnsi="Garamond" w:cs="Garamond"/>
          <w:sz w:val="28"/>
          <w:szCs w:val="28"/>
        </w:rPr>
      </w:pPr>
      <w:r>
        <w:rPr>
          <w:rFonts w:ascii="Garamond"/>
          <w:sz w:val="28"/>
        </w:rPr>
        <w:t>The Committee(s) shall make recommendations to the Executive</w:t>
      </w:r>
      <w:r>
        <w:rPr>
          <w:rFonts w:ascii="Garamond"/>
          <w:spacing w:val="-30"/>
          <w:sz w:val="28"/>
        </w:rPr>
        <w:t xml:space="preserve"> </w:t>
      </w:r>
      <w:r>
        <w:rPr>
          <w:rFonts w:ascii="Garamond"/>
          <w:sz w:val="28"/>
        </w:rPr>
        <w:t>Board.</w:t>
      </w:r>
    </w:p>
    <w:p w:rsidR="00CF2A90" w:rsidRDefault="00CF2A90">
      <w:pPr>
        <w:spacing w:before="10"/>
        <w:rPr>
          <w:rFonts w:ascii="Garamond" w:eastAsia="Garamond" w:hAnsi="Garamond" w:cs="Garamond"/>
          <w:sz w:val="27"/>
          <w:szCs w:val="27"/>
        </w:rPr>
      </w:pPr>
    </w:p>
    <w:p w:rsidR="00CF2A90" w:rsidRDefault="00E507CF">
      <w:pPr>
        <w:pStyle w:val="Heading1"/>
        <w:ind w:right="228"/>
        <w:rPr>
          <w:b w:val="0"/>
          <w:bCs w:val="0"/>
        </w:rPr>
      </w:pPr>
      <w:r>
        <w:t>Article VIII:  Committee Travel</w:t>
      </w:r>
      <w:r>
        <w:rPr>
          <w:spacing w:val="-18"/>
        </w:rPr>
        <w:t xml:space="preserve"> </w:t>
      </w:r>
      <w:r>
        <w:t>Reimbursement</w:t>
      </w:r>
    </w:p>
    <w:p w:rsidR="00CF2A90" w:rsidRDefault="00CF2A90">
      <w:pPr>
        <w:spacing w:before="1"/>
        <w:rPr>
          <w:rFonts w:ascii="Garamond" w:eastAsia="Garamond" w:hAnsi="Garamond" w:cs="Garamond"/>
          <w:b/>
          <w:bCs/>
          <w:sz w:val="28"/>
          <w:szCs w:val="28"/>
        </w:rPr>
      </w:pPr>
    </w:p>
    <w:p w:rsidR="00CF2A90" w:rsidRDefault="00E507CF">
      <w:pPr>
        <w:pStyle w:val="BodyText"/>
        <w:ind w:left="100" w:right="1320" w:firstLine="0"/>
      </w:pPr>
      <w:r>
        <w:t xml:space="preserve">MSC will reimburse member travel to required meetings of </w:t>
      </w:r>
      <w:r w:rsidR="003011E6">
        <w:t xml:space="preserve">the </w:t>
      </w:r>
      <w:r>
        <w:t>MSC</w:t>
      </w:r>
      <w:r w:rsidR="00AE271F">
        <w:t xml:space="preserve"> Executive Board, </w:t>
      </w:r>
      <w:r>
        <w:t>Standing Committees</w:t>
      </w:r>
      <w:r w:rsidR="00AE271F">
        <w:t>, and Ad Hoc Committees</w:t>
      </w:r>
      <w:r>
        <w:t xml:space="preserve"> as</w:t>
      </w:r>
      <w:r>
        <w:rPr>
          <w:spacing w:val="-20"/>
        </w:rPr>
        <w:t xml:space="preserve"> </w:t>
      </w:r>
      <w:r>
        <w:t>follows:</w:t>
      </w:r>
    </w:p>
    <w:p w:rsidR="00CF2A90" w:rsidRDefault="00CF2A90">
      <w:pPr>
        <w:spacing w:before="1"/>
        <w:rPr>
          <w:rFonts w:ascii="Garamond" w:eastAsia="Garamond" w:hAnsi="Garamond" w:cs="Garamond"/>
          <w:sz w:val="28"/>
          <w:szCs w:val="28"/>
        </w:rPr>
      </w:pPr>
    </w:p>
    <w:p w:rsidR="00CF2A90" w:rsidRDefault="00E507CF">
      <w:pPr>
        <w:pStyle w:val="ListParagraph"/>
        <w:numPr>
          <w:ilvl w:val="0"/>
          <w:numId w:val="3"/>
        </w:numPr>
        <w:tabs>
          <w:tab w:val="left" w:pos="821"/>
        </w:tabs>
        <w:ind w:right="595"/>
        <w:rPr>
          <w:rFonts w:ascii="Garamond" w:eastAsia="Garamond" w:hAnsi="Garamond" w:cs="Garamond"/>
          <w:sz w:val="28"/>
          <w:szCs w:val="28"/>
        </w:rPr>
      </w:pPr>
      <w:r>
        <w:rPr>
          <w:rFonts w:ascii="Garamond"/>
          <w:sz w:val="28"/>
        </w:rPr>
        <w:t>Travel reimbursement must be approved in advance of the meeting by the Executive</w:t>
      </w:r>
      <w:r>
        <w:rPr>
          <w:rFonts w:ascii="Garamond"/>
          <w:spacing w:val="-3"/>
          <w:sz w:val="28"/>
        </w:rPr>
        <w:t xml:space="preserve"> </w:t>
      </w:r>
      <w:r>
        <w:rPr>
          <w:rFonts w:ascii="Garamond"/>
          <w:sz w:val="28"/>
        </w:rPr>
        <w:t>Board.</w:t>
      </w:r>
    </w:p>
    <w:p w:rsidR="00CF2A90" w:rsidRDefault="00E507CF">
      <w:pPr>
        <w:pStyle w:val="ListParagraph"/>
        <w:numPr>
          <w:ilvl w:val="0"/>
          <w:numId w:val="3"/>
        </w:numPr>
        <w:tabs>
          <w:tab w:val="left" w:pos="821"/>
        </w:tabs>
        <w:ind w:right="1328"/>
        <w:rPr>
          <w:rFonts w:ascii="Garamond" w:eastAsia="Garamond" w:hAnsi="Garamond" w:cs="Garamond"/>
          <w:sz w:val="28"/>
          <w:szCs w:val="28"/>
        </w:rPr>
      </w:pPr>
      <w:r>
        <w:rPr>
          <w:rFonts w:ascii="Garamond"/>
          <w:sz w:val="28"/>
        </w:rPr>
        <w:t>The Executive Board encourages meetings by means such as</w:t>
      </w:r>
      <w:r>
        <w:rPr>
          <w:rFonts w:ascii="Garamond"/>
          <w:spacing w:val="-23"/>
          <w:sz w:val="28"/>
        </w:rPr>
        <w:t xml:space="preserve"> </w:t>
      </w:r>
      <w:r>
        <w:rPr>
          <w:rFonts w:ascii="Garamond"/>
          <w:sz w:val="28"/>
        </w:rPr>
        <w:t>online conferencing, telephone conferencing, e-mail exchange,</w:t>
      </w:r>
      <w:r>
        <w:rPr>
          <w:rFonts w:ascii="Garamond"/>
          <w:spacing w:val="-23"/>
          <w:sz w:val="28"/>
        </w:rPr>
        <w:t xml:space="preserve"> </w:t>
      </w:r>
      <w:r>
        <w:rPr>
          <w:rFonts w:ascii="Garamond"/>
          <w:sz w:val="28"/>
        </w:rPr>
        <w:t>etc.</w:t>
      </w:r>
    </w:p>
    <w:p w:rsidR="00CF2A90" w:rsidRDefault="00E507CF">
      <w:pPr>
        <w:pStyle w:val="ListParagraph"/>
        <w:numPr>
          <w:ilvl w:val="0"/>
          <w:numId w:val="3"/>
        </w:numPr>
        <w:tabs>
          <w:tab w:val="left" w:pos="821"/>
        </w:tabs>
        <w:spacing w:before="1"/>
        <w:ind w:right="133"/>
        <w:rPr>
          <w:rFonts w:ascii="Garamond" w:eastAsia="Garamond" w:hAnsi="Garamond" w:cs="Garamond"/>
          <w:sz w:val="28"/>
          <w:szCs w:val="28"/>
        </w:rPr>
      </w:pPr>
      <w:r>
        <w:rPr>
          <w:rFonts w:ascii="Garamond"/>
          <w:sz w:val="28"/>
        </w:rPr>
        <w:t>Meetings will be held in locations central to the most participants in order to minimize MSC travel reimbursement costs. Carpooling is strongly</w:t>
      </w:r>
      <w:r>
        <w:rPr>
          <w:rFonts w:ascii="Garamond"/>
          <w:spacing w:val="-30"/>
          <w:sz w:val="28"/>
        </w:rPr>
        <w:t xml:space="preserve"> </w:t>
      </w:r>
      <w:r>
        <w:rPr>
          <w:rFonts w:ascii="Garamond"/>
          <w:sz w:val="28"/>
        </w:rPr>
        <w:t>encouraged.</w:t>
      </w:r>
    </w:p>
    <w:p w:rsidR="00CF2A90" w:rsidRDefault="00E507CF">
      <w:pPr>
        <w:pStyle w:val="ListParagraph"/>
        <w:numPr>
          <w:ilvl w:val="0"/>
          <w:numId w:val="3"/>
        </w:numPr>
        <w:tabs>
          <w:tab w:val="left" w:pos="821"/>
        </w:tabs>
        <w:ind w:right="288"/>
        <w:rPr>
          <w:rFonts w:ascii="Garamond" w:eastAsia="Garamond" w:hAnsi="Garamond" w:cs="Garamond"/>
          <w:sz w:val="28"/>
          <w:szCs w:val="28"/>
        </w:rPr>
      </w:pPr>
      <w:r>
        <w:rPr>
          <w:rFonts w:ascii="Garamond"/>
          <w:sz w:val="28"/>
        </w:rPr>
        <w:t>Other committees and groups such as the Partners or the 4Rivers Resource Sharing Group whose business may directly affect only a portion of the MSC membership are not eligible for this</w:t>
      </w:r>
      <w:r>
        <w:rPr>
          <w:rFonts w:ascii="Garamond"/>
          <w:spacing w:val="-10"/>
          <w:sz w:val="28"/>
        </w:rPr>
        <w:t xml:space="preserve"> </w:t>
      </w:r>
      <w:r>
        <w:rPr>
          <w:rFonts w:ascii="Garamond"/>
          <w:sz w:val="28"/>
        </w:rPr>
        <w:t>reimbursement.</w:t>
      </w:r>
    </w:p>
    <w:p w:rsidR="00CF2A90" w:rsidRDefault="00E507CF">
      <w:pPr>
        <w:pStyle w:val="ListParagraph"/>
        <w:numPr>
          <w:ilvl w:val="0"/>
          <w:numId w:val="3"/>
        </w:numPr>
        <w:tabs>
          <w:tab w:val="left" w:pos="821"/>
        </w:tabs>
        <w:ind w:right="582"/>
        <w:rPr>
          <w:rFonts w:ascii="Garamond" w:eastAsia="Garamond" w:hAnsi="Garamond" w:cs="Garamond"/>
          <w:sz w:val="28"/>
          <w:szCs w:val="28"/>
        </w:rPr>
      </w:pPr>
      <w:r>
        <w:rPr>
          <w:rFonts w:ascii="Garamond"/>
          <w:sz w:val="28"/>
        </w:rPr>
        <w:t>Reimbursement based on State of Montana current travel, lodging and per diem</w:t>
      </w:r>
      <w:r>
        <w:rPr>
          <w:rFonts w:ascii="Garamond"/>
          <w:spacing w:val="-2"/>
          <w:sz w:val="28"/>
        </w:rPr>
        <w:t xml:space="preserve"> </w:t>
      </w:r>
      <w:r>
        <w:rPr>
          <w:rFonts w:ascii="Garamond"/>
          <w:sz w:val="28"/>
        </w:rPr>
        <w:t>rates.</w:t>
      </w:r>
    </w:p>
    <w:p w:rsidR="00CF2A90" w:rsidRDefault="00CF2A90">
      <w:pPr>
        <w:spacing w:before="1"/>
        <w:rPr>
          <w:rFonts w:ascii="Garamond" w:eastAsia="Garamond" w:hAnsi="Garamond" w:cs="Garamond"/>
          <w:sz w:val="28"/>
          <w:szCs w:val="28"/>
        </w:rPr>
      </w:pPr>
    </w:p>
    <w:p w:rsidR="00CF2A90" w:rsidRDefault="00E507CF">
      <w:pPr>
        <w:pStyle w:val="Heading1"/>
        <w:ind w:right="228"/>
        <w:rPr>
          <w:b w:val="0"/>
          <w:bCs w:val="0"/>
        </w:rPr>
      </w:pPr>
      <w:r>
        <w:t>Article IX:  Authority and</w:t>
      </w:r>
      <w:r>
        <w:rPr>
          <w:spacing w:val="-12"/>
        </w:rPr>
        <w:t xml:space="preserve"> </w:t>
      </w:r>
      <w:r>
        <w:t>Grievance</w:t>
      </w:r>
    </w:p>
    <w:p w:rsidR="00CF2A90" w:rsidRDefault="00CF2A90">
      <w:pPr>
        <w:spacing w:before="10"/>
        <w:rPr>
          <w:rFonts w:ascii="Garamond" w:eastAsia="Garamond" w:hAnsi="Garamond" w:cs="Garamond"/>
          <w:b/>
          <w:bCs/>
          <w:sz w:val="27"/>
          <w:szCs w:val="27"/>
        </w:rPr>
      </w:pPr>
    </w:p>
    <w:p w:rsidR="00CF2A90" w:rsidRDefault="00E507CF">
      <w:pPr>
        <w:pStyle w:val="ListParagraph"/>
        <w:numPr>
          <w:ilvl w:val="0"/>
          <w:numId w:val="2"/>
        </w:numPr>
        <w:tabs>
          <w:tab w:val="left" w:pos="821"/>
        </w:tabs>
        <w:ind w:right="136"/>
        <w:rPr>
          <w:rFonts w:ascii="Garamond" w:eastAsia="Garamond" w:hAnsi="Garamond" w:cs="Garamond"/>
          <w:sz w:val="28"/>
          <w:szCs w:val="28"/>
        </w:rPr>
      </w:pPr>
      <w:r>
        <w:rPr>
          <w:rFonts w:ascii="Garamond" w:eastAsia="Garamond" w:hAnsi="Garamond" w:cs="Garamond"/>
          <w:i/>
          <w:sz w:val="28"/>
          <w:szCs w:val="28"/>
        </w:rPr>
        <w:t xml:space="preserve">Webster’s New World Robert’s Rules of Order: simplified and applied, 2nd edition </w:t>
      </w:r>
      <w:r>
        <w:rPr>
          <w:rFonts w:ascii="Garamond" w:eastAsia="Garamond" w:hAnsi="Garamond" w:cs="Garamond"/>
          <w:sz w:val="28"/>
          <w:szCs w:val="28"/>
        </w:rPr>
        <w:t>will be followed for the Members Council and Executive Board</w:t>
      </w:r>
      <w:r>
        <w:rPr>
          <w:rFonts w:ascii="Garamond" w:eastAsia="Garamond" w:hAnsi="Garamond" w:cs="Garamond"/>
          <w:spacing w:val="-21"/>
          <w:sz w:val="28"/>
          <w:szCs w:val="28"/>
        </w:rPr>
        <w:t xml:space="preserve"> </w:t>
      </w:r>
      <w:r>
        <w:rPr>
          <w:rFonts w:ascii="Garamond" w:eastAsia="Garamond" w:hAnsi="Garamond" w:cs="Garamond"/>
          <w:sz w:val="28"/>
          <w:szCs w:val="28"/>
        </w:rPr>
        <w:t>meetings.</w:t>
      </w:r>
    </w:p>
    <w:p w:rsidR="00CF2A90" w:rsidRDefault="00E507CF">
      <w:pPr>
        <w:pStyle w:val="ListParagraph"/>
        <w:numPr>
          <w:ilvl w:val="0"/>
          <w:numId w:val="2"/>
        </w:numPr>
        <w:tabs>
          <w:tab w:val="left" w:pos="821"/>
        </w:tabs>
        <w:spacing w:before="2"/>
        <w:ind w:right="497"/>
        <w:rPr>
          <w:rFonts w:ascii="Garamond" w:eastAsia="Garamond" w:hAnsi="Garamond" w:cs="Garamond"/>
          <w:sz w:val="28"/>
          <w:szCs w:val="28"/>
        </w:rPr>
      </w:pPr>
      <w:r>
        <w:rPr>
          <w:rFonts w:ascii="Garamond"/>
          <w:sz w:val="28"/>
        </w:rPr>
        <w:t>Financial matters of the Montana Shared Catalog are addressed in the</w:t>
      </w:r>
      <w:r>
        <w:rPr>
          <w:rFonts w:ascii="Garamond"/>
          <w:spacing w:val="-27"/>
          <w:sz w:val="28"/>
        </w:rPr>
        <w:t xml:space="preserve"> </w:t>
      </w:r>
      <w:r>
        <w:rPr>
          <w:rFonts w:ascii="Garamond"/>
          <w:sz w:val="28"/>
        </w:rPr>
        <w:t>MSC Contract Agreement including dissolution of the</w:t>
      </w:r>
      <w:r>
        <w:rPr>
          <w:rFonts w:ascii="Garamond"/>
          <w:spacing w:val="-14"/>
          <w:sz w:val="28"/>
        </w:rPr>
        <w:t xml:space="preserve"> </w:t>
      </w:r>
      <w:r>
        <w:rPr>
          <w:rFonts w:ascii="Garamond"/>
          <w:sz w:val="28"/>
        </w:rPr>
        <w:t>MSC.</w:t>
      </w:r>
    </w:p>
    <w:p w:rsidR="00CF2A90" w:rsidRDefault="00E507CF">
      <w:pPr>
        <w:pStyle w:val="ListParagraph"/>
        <w:numPr>
          <w:ilvl w:val="0"/>
          <w:numId w:val="2"/>
        </w:numPr>
        <w:tabs>
          <w:tab w:val="left" w:pos="821"/>
        </w:tabs>
        <w:spacing w:line="314" w:lineRule="exact"/>
        <w:rPr>
          <w:rFonts w:ascii="Garamond" w:eastAsia="Garamond" w:hAnsi="Garamond" w:cs="Garamond"/>
          <w:sz w:val="28"/>
          <w:szCs w:val="28"/>
        </w:rPr>
      </w:pPr>
      <w:r>
        <w:rPr>
          <w:rFonts w:ascii="Garamond"/>
          <w:sz w:val="28"/>
        </w:rPr>
        <w:t>Grievance</w:t>
      </w:r>
      <w:r>
        <w:rPr>
          <w:rFonts w:ascii="Garamond"/>
          <w:spacing w:val="-5"/>
          <w:sz w:val="28"/>
        </w:rPr>
        <w:t xml:space="preserve"> </w:t>
      </w:r>
      <w:r w:rsidR="009C3971">
        <w:rPr>
          <w:rFonts w:ascii="Garamond"/>
          <w:sz w:val="28"/>
        </w:rPr>
        <w:t>p</w:t>
      </w:r>
      <w:r>
        <w:rPr>
          <w:rFonts w:ascii="Garamond"/>
          <w:sz w:val="28"/>
        </w:rPr>
        <w:t>olicy:</w:t>
      </w:r>
    </w:p>
    <w:p w:rsidR="00CF2A90" w:rsidRDefault="00E507CF">
      <w:pPr>
        <w:pStyle w:val="ListParagraph"/>
        <w:numPr>
          <w:ilvl w:val="1"/>
          <w:numId w:val="2"/>
        </w:numPr>
        <w:tabs>
          <w:tab w:val="left" w:pos="1541"/>
        </w:tabs>
        <w:ind w:right="145"/>
        <w:rPr>
          <w:rFonts w:ascii="Garamond" w:eastAsia="Garamond" w:hAnsi="Garamond" w:cs="Garamond"/>
          <w:sz w:val="28"/>
          <w:szCs w:val="28"/>
        </w:rPr>
      </w:pPr>
      <w:r>
        <w:rPr>
          <w:rFonts w:ascii="Garamond"/>
          <w:sz w:val="28"/>
        </w:rPr>
        <w:t>Whenever any Member in the MSC believes that another Member has breached a provision of the contract, that Member shall provide written notice of the alleged breach to the violating Member and to the Executive Board, which shall attempt to resolve the dispute with the Members.</w:t>
      </w:r>
    </w:p>
    <w:p w:rsidR="00CF2A90" w:rsidRPr="00F95B4A" w:rsidRDefault="00E507CF" w:rsidP="00F95B4A">
      <w:pPr>
        <w:pStyle w:val="ListParagraph"/>
        <w:numPr>
          <w:ilvl w:val="1"/>
          <w:numId w:val="2"/>
        </w:numPr>
        <w:tabs>
          <w:tab w:val="left" w:pos="1541"/>
        </w:tabs>
        <w:spacing w:before="2"/>
        <w:ind w:right="759"/>
        <w:rPr>
          <w:rFonts w:ascii="Garamond" w:hAnsi="Garamond"/>
          <w:sz w:val="28"/>
          <w:szCs w:val="28"/>
        </w:rPr>
      </w:pPr>
      <w:r>
        <w:rPr>
          <w:rFonts w:ascii="Garamond"/>
          <w:sz w:val="28"/>
        </w:rPr>
        <w:lastRenderedPageBreak/>
        <w:t>If the alleged breach has not been corrected within 30 days of the provision of notice, or within any extended period agreed to by</w:t>
      </w:r>
      <w:r>
        <w:rPr>
          <w:rFonts w:ascii="Garamond"/>
          <w:spacing w:val="-32"/>
          <w:sz w:val="28"/>
        </w:rPr>
        <w:t xml:space="preserve"> </w:t>
      </w:r>
      <w:r w:rsidRPr="00F95B4A">
        <w:rPr>
          <w:rFonts w:ascii="Garamond" w:hAnsi="Garamond"/>
          <w:sz w:val="28"/>
          <w:szCs w:val="28"/>
        </w:rPr>
        <w:t>all</w:t>
      </w:r>
      <w:r w:rsidR="00F95B4A">
        <w:rPr>
          <w:rFonts w:ascii="Garamond" w:hAnsi="Garamond"/>
          <w:sz w:val="28"/>
          <w:szCs w:val="28"/>
        </w:rPr>
        <w:t xml:space="preserve"> </w:t>
      </w:r>
      <w:r w:rsidRPr="00F95B4A">
        <w:rPr>
          <w:rFonts w:ascii="Garamond" w:hAnsi="Garamond"/>
          <w:sz w:val="28"/>
          <w:szCs w:val="28"/>
        </w:rPr>
        <w:t xml:space="preserve">Members, the Members may then pursue any remedies permitted by law or by the MSC Member Contract. In addition, if a Member commits a substantial breach that is not corrected as provided herein, the MSC </w:t>
      </w:r>
      <w:r w:rsidRPr="00F95B4A">
        <w:rPr>
          <w:rFonts w:ascii="Garamond" w:hAnsi="Garamond" w:cs="Garamond"/>
          <w:sz w:val="28"/>
          <w:szCs w:val="28"/>
        </w:rPr>
        <w:t xml:space="preserve">Executive Board may recommend that the Member’s contract be </w:t>
      </w:r>
      <w:r w:rsidRPr="00F95B4A">
        <w:rPr>
          <w:rFonts w:ascii="Garamond" w:hAnsi="Garamond"/>
          <w:sz w:val="28"/>
          <w:szCs w:val="28"/>
        </w:rPr>
        <w:t>terminated.</w:t>
      </w:r>
    </w:p>
    <w:p w:rsidR="00CF2A90" w:rsidRDefault="00E507CF">
      <w:pPr>
        <w:pStyle w:val="ListParagraph"/>
        <w:numPr>
          <w:ilvl w:val="1"/>
          <w:numId w:val="2"/>
        </w:numPr>
        <w:tabs>
          <w:tab w:val="left" w:pos="1541"/>
        </w:tabs>
        <w:spacing w:line="314" w:lineRule="exact"/>
        <w:rPr>
          <w:rFonts w:ascii="Garamond" w:eastAsia="Garamond" w:hAnsi="Garamond" w:cs="Garamond"/>
          <w:sz w:val="28"/>
          <w:szCs w:val="28"/>
        </w:rPr>
      </w:pPr>
      <w:r>
        <w:rPr>
          <w:rFonts w:ascii="Garamond" w:eastAsia="Garamond" w:hAnsi="Garamond" w:cs="Garamond"/>
          <w:sz w:val="28"/>
          <w:szCs w:val="28"/>
        </w:rPr>
        <w:t xml:space="preserve">See </w:t>
      </w:r>
      <w:r w:rsidR="009C3971">
        <w:rPr>
          <w:rFonts w:ascii="Garamond" w:eastAsia="Garamond" w:hAnsi="Garamond" w:cs="Garamond"/>
          <w:sz w:val="28"/>
          <w:szCs w:val="28"/>
        </w:rPr>
        <w:t>also Member Contract</w:t>
      </w:r>
      <w:r>
        <w:rPr>
          <w:rFonts w:ascii="Garamond" w:eastAsia="Garamond" w:hAnsi="Garamond" w:cs="Garamond"/>
          <w:sz w:val="28"/>
          <w:szCs w:val="28"/>
        </w:rPr>
        <w:t xml:space="preserve"> -</w:t>
      </w:r>
      <w:r>
        <w:rPr>
          <w:rFonts w:ascii="Garamond" w:eastAsia="Garamond" w:hAnsi="Garamond" w:cs="Garamond"/>
          <w:spacing w:val="-12"/>
          <w:sz w:val="28"/>
          <w:szCs w:val="28"/>
        </w:rPr>
        <w:t xml:space="preserve"> </w:t>
      </w:r>
      <w:r>
        <w:rPr>
          <w:rFonts w:ascii="Garamond" w:eastAsia="Garamond" w:hAnsi="Garamond" w:cs="Garamond"/>
          <w:sz w:val="28"/>
          <w:szCs w:val="28"/>
        </w:rPr>
        <w:t>“Termination.”</w:t>
      </w:r>
    </w:p>
    <w:p w:rsidR="00CF2A90" w:rsidRDefault="00E507CF">
      <w:pPr>
        <w:pStyle w:val="ListParagraph"/>
        <w:numPr>
          <w:ilvl w:val="0"/>
          <w:numId w:val="2"/>
        </w:numPr>
        <w:tabs>
          <w:tab w:val="left" w:pos="821"/>
        </w:tabs>
        <w:spacing w:before="2" w:line="315" w:lineRule="exact"/>
        <w:rPr>
          <w:rFonts w:ascii="Garamond" w:eastAsia="Garamond" w:hAnsi="Garamond" w:cs="Garamond"/>
          <w:sz w:val="28"/>
          <w:szCs w:val="28"/>
        </w:rPr>
      </w:pPr>
      <w:r>
        <w:rPr>
          <w:rFonts w:ascii="Garamond"/>
          <w:sz w:val="28"/>
        </w:rPr>
        <w:t>Appeals:</w:t>
      </w:r>
    </w:p>
    <w:p w:rsidR="00CF2A90" w:rsidRDefault="00E507CF">
      <w:pPr>
        <w:pStyle w:val="ListParagraph"/>
        <w:numPr>
          <w:ilvl w:val="1"/>
          <w:numId w:val="2"/>
        </w:numPr>
        <w:tabs>
          <w:tab w:val="left" w:pos="1541"/>
        </w:tabs>
        <w:ind w:right="112"/>
        <w:rPr>
          <w:rFonts w:ascii="Garamond" w:eastAsia="Garamond" w:hAnsi="Garamond" w:cs="Garamond"/>
          <w:sz w:val="28"/>
          <w:szCs w:val="28"/>
        </w:rPr>
      </w:pPr>
      <w:r>
        <w:rPr>
          <w:rFonts w:ascii="Garamond"/>
          <w:sz w:val="28"/>
        </w:rPr>
        <w:t xml:space="preserve">Any Member subject to the corrective measures detailed in (3.b.) </w:t>
      </w:r>
      <w:r w:rsidR="009C3971">
        <w:rPr>
          <w:rFonts w:ascii="Garamond"/>
          <w:sz w:val="28"/>
        </w:rPr>
        <w:t>above, or elsewhere in these By</w:t>
      </w:r>
      <w:r>
        <w:rPr>
          <w:rFonts w:ascii="Garamond"/>
          <w:sz w:val="28"/>
        </w:rPr>
        <w:t>laws or through the MSC Contract, may choose to appeal these measures in writing to the Executive</w:t>
      </w:r>
      <w:r>
        <w:rPr>
          <w:rFonts w:ascii="Garamond"/>
          <w:spacing w:val="-22"/>
          <w:sz w:val="28"/>
        </w:rPr>
        <w:t xml:space="preserve"> </w:t>
      </w:r>
      <w:r>
        <w:rPr>
          <w:rFonts w:ascii="Garamond"/>
          <w:sz w:val="28"/>
        </w:rPr>
        <w:t>Board.</w:t>
      </w:r>
    </w:p>
    <w:p w:rsidR="00CF2A90" w:rsidRDefault="00E507CF">
      <w:pPr>
        <w:pStyle w:val="ListParagraph"/>
        <w:numPr>
          <w:ilvl w:val="1"/>
          <w:numId w:val="2"/>
        </w:numPr>
        <w:tabs>
          <w:tab w:val="left" w:pos="1541"/>
        </w:tabs>
        <w:spacing w:before="2"/>
        <w:ind w:right="253"/>
        <w:rPr>
          <w:rFonts w:ascii="Garamond" w:eastAsia="Garamond" w:hAnsi="Garamond" w:cs="Garamond"/>
          <w:sz w:val="28"/>
          <w:szCs w:val="28"/>
        </w:rPr>
      </w:pPr>
      <w:r>
        <w:rPr>
          <w:rFonts w:ascii="Garamond"/>
          <w:sz w:val="28"/>
        </w:rPr>
        <w:t>Following its appeal to the Executive Board, an aggrieved Member</w:t>
      </w:r>
      <w:r>
        <w:rPr>
          <w:rFonts w:ascii="Garamond"/>
          <w:spacing w:val="-26"/>
          <w:sz w:val="28"/>
        </w:rPr>
        <w:t xml:space="preserve"> </w:t>
      </w:r>
      <w:r w:rsidR="009C3971">
        <w:rPr>
          <w:rFonts w:ascii="Garamond"/>
          <w:sz w:val="28"/>
        </w:rPr>
        <w:t>may direct his/her</w:t>
      </w:r>
      <w:r>
        <w:rPr>
          <w:rFonts w:ascii="Garamond"/>
          <w:sz w:val="28"/>
        </w:rPr>
        <w:t xml:space="preserve"> appeal to the Members Council. The Members Council decision is</w:t>
      </w:r>
      <w:r>
        <w:rPr>
          <w:rFonts w:ascii="Garamond"/>
          <w:spacing w:val="-8"/>
          <w:sz w:val="28"/>
        </w:rPr>
        <w:t xml:space="preserve"> </w:t>
      </w:r>
      <w:r>
        <w:rPr>
          <w:rFonts w:ascii="Garamond"/>
          <w:sz w:val="28"/>
        </w:rPr>
        <w:t>final.</w:t>
      </w:r>
    </w:p>
    <w:p w:rsidR="00CF2A90" w:rsidRDefault="00E507CF">
      <w:pPr>
        <w:pStyle w:val="ListParagraph"/>
        <w:numPr>
          <w:ilvl w:val="0"/>
          <w:numId w:val="2"/>
        </w:numPr>
        <w:tabs>
          <w:tab w:val="left" w:pos="821"/>
        </w:tabs>
        <w:spacing w:line="314" w:lineRule="exact"/>
        <w:rPr>
          <w:rFonts w:ascii="Garamond" w:eastAsia="Garamond" w:hAnsi="Garamond" w:cs="Garamond"/>
          <w:sz w:val="28"/>
          <w:szCs w:val="28"/>
        </w:rPr>
      </w:pPr>
      <w:r>
        <w:rPr>
          <w:rFonts w:ascii="Garamond"/>
          <w:sz w:val="28"/>
        </w:rPr>
        <w:t>Arbitration:</w:t>
      </w:r>
    </w:p>
    <w:p w:rsidR="00CF2A90" w:rsidRDefault="00E507CF">
      <w:pPr>
        <w:pStyle w:val="ListParagraph"/>
        <w:numPr>
          <w:ilvl w:val="1"/>
          <w:numId w:val="2"/>
        </w:numPr>
        <w:tabs>
          <w:tab w:val="left" w:pos="1541"/>
        </w:tabs>
        <w:spacing w:before="1"/>
        <w:ind w:right="186"/>
        <w:rPr>
          <w:rFonts w:ascii="Garamond" w:eastAsia="Garamond" w:hAnsi="Garamond" w:cs="Garamond"/>
          <w:sz w:val="28"/>
          <w:szCs w:val="28"/>
        </w:rPr>
      </w:pPr>
      <w:r>
        <w:rPr>
          <w:rFonts w:ascii="Garamond"/>
          <w:sz w:val="28"/>
        </w:rPr>
        <w:t>In the event of an unresolved disagreement between any single (or several) Member(s) and the MSC, the Members in conflict may</w:t>
      </w:r>
      <w:r>
        <w:rPr>
          <w:rFonts w:ascii="Garamond"/>
          <w:spacing w:val="-19"/>
          <w:sz w:val="28"/>
        </w:rPr>
        <w:t xml:space="preserve"> </w:t>
      </w:r>
      <w:r>
        <w:rPr>
          <w:rFonts w:ascii="Garamond"/>
          <w:sz w:val="28"/>
        </w:rPr>
        <w:t>mutually choose to seek resolution via binding</w:t>
      </w:r>
      <w:r>
        <w:rPr>
          <w:rFonts w:ascii="Garamond"/>
          <w:spacing w:val="-15"/>
          <w:sz w:val="28"/>
        </w:rPr>
        <w:t xml:space="preserve"> </w:t>
      </w:r>
      <w:r>
        <w:rPr>
          <w:rFonts w:ascii="Garamond"/>
          <w:sz w:val="28"/>
        </w:rPr>
        <w:t>arbitration.</w:t>
      </w:r>
    </w:p>
    <w:p w:rsidR="00CF2A90" w:rsidRDefault="00E507CF">
      <w:pPr>
        <w:pStyle w:val="ListParagraph"/>
        <w:numPr>
          <w:ilvl w:val="1"/>
          <w:numId w:val="2"/>
        </w:numPr>
        <w:tabs>
          <w:tab w:val="left" w:pos="1541"/>
        </w:tabs>
        <w:ind w:right="399"/>
        <w:rPr>
          <w:rFonts w:ascii="Garamond" w:eastAsia="Garamond" w:hAnsi="Garamond" w:cs="Garamond"/>
          <w:sz w:val="28"/>
          <w:szCs w:val="28"/>
        </w:rPr>
      </w:pPr>
      <w:r>
        <w:rPr>
          <w:rFonts w:ascii="Garamond" w:eastAsia="Garamond" w:hAnsi="Garamond" w:cs="Garamond"/>
          <w:sz w:val="28"/>
          <w:szCs w:val="28"/>
        </w:rPr>
        <w:t>The rules governing arbitratio</w:t>
      </w:r>
      <w:r w:rsidR="009C3971">
        <w:rPr>
          <w:rFonts w:ascii="Garamond" w:eastAsia="Garamond" w:hAnsi="Garamond" w:cs="Garamond"/>
          <w:sz w:val="28"/>
          <w:szCs w:val="28"/>
        </w:rPr>
        <w:t>n, for the purposes of these By</w:t>
      </w:r>
      <w:r>
        <w:rPr>
          <w:rFonts w:ascii="Garamond" w:eastAsia="Garamond" w:hAnsi="Garamond" w:cs="Garamond"/>
          <w:sz w:val="28"/>
          <w:szCs w:val="28"/>
        </w:rPr>
        <w:t>laws, are referenced in “Montana Code Annotated 39-2-914.</w:t>
      </w:r>
      <w:r>
        <w:rPr>
          <w:rFonts w:ascii="Garamond" w:eastAsia="Garamond" w:hAnsi="Garamond" w:cs="Garamond"/>
          <w:spacing w:val="-8"/>
          <w:sz w:val="28"/>
          <w:szCs w:val="28"/>
        </w:rPr>
        <w:t xml:space="preserve"> </w:t>
      </w:r>
      <w:r>
        <w:rPr>
          <w:rFonts w:ascii="Garamond" w:eastAsia="Garamond" w:hAnsi="Garamond" w:cs="Garamond"/>
          <w:sz w:val="28"/>
          <w:szCs w:val="28"/>
        </w:rPr>
        <w:t>Arbitration.”</w:t>
      </w:r>
    </w:p>
    <w:p w:rsidR="00CF2A90" w:rsidRDefault="00CF2A90">
      <w:pPr>
        <w:spacing w:before="10"/>
        <w:rPr>
          <w:rFonts w:ascii="Garamond" w:eastAsia="Garamond" w:hAnsi="Garamond" w:cs="Garamond"/>
          <w:sz w:val="27"/>
          <w:szCs w:val="27"/>
        </w:rPr>
      </w:pPr>
    </w:p>
    <w:p w:rsidR="00CF2A90" w:rsidRDefault="00E507CF">
      <w:pPr>
        <w:pStyle w:val="Heading1"/>
        <w:ind w:right="161"/>
        <w:rPr>
          <w:b w:val="0"/>
          <w:bCs w:val="0"/>
        </w:rPr>
      </w:pPr>
      <w:r>
        <w:t>Article X:  Amendment of</w:t>
      </w:r>
      <w:r>
        <w:rPr>
          <w:spacing w:val="-13"/>
        </w:rPr>
        <w:t xml:space="preserve"> </w:t>
      </w:r>
      <w:r w:rsidR="009C3971">
        <w:t>By</w:t>
      </w:r>
      <w:r>
        <w:t>laws</w:t>
      </w:r>
    </w:p>
    <w:p w:rsidR="00CF2A90" w:rsidRDefault="00CF2A90">
      <w:pPr>
        <w:spacing w:before="1"/>
        <w:rPr>
          <w:rFonts w:ascii="Garamond" w:eastAsia="Garamond" w:hAnsi="Garamond" w:cs="Garamond"/>
          <w:b/>
          <w:bCs/>
          <w:sz w:val="28"/>
          <w:szCs w:val="28"/>
        </w:rPr>
      </w:pPr>
    </w:p>
    <w:p w:rsidR="00CF2A90" w:rsidRDefault="009C3971">
      <w:pPr>
        <w:pStyle w:val="ListParagraph"/>
        <w:numPr>
          <w:ilvl w:val="0"/>
          <w:numId w:val="1"/>
        </w:numPr>
        <w:tabs>
          <w:tab w:val="left" w:pos="821"/>
        </w:tabs>
        <w:ind w:right="334"/>
        <w:rPr>
          <w:rFonts w:ascii="Garamond" w:eastAsia="Garamond" w:hAnsi="Garamond" w:cs="Garamond"/>
          <w:sz w:val="28"/>
          <w:szCs w:val="28"/>
        </w:rPr>
      </w:pPr>
      <w:r>
        <w:rPr>
          <w:rFonts w:ascii="Garamond"/>
          <w:sz w:val="28"/>
        </w:rPr>
        <w:t>The By</w:t>
      </w:r>
      <w:r w:rsidR="00E507CF">
        <w:rPr>
          <w:rFonts w:ascii="Garamond"/>
          <w:sz w:val="28"/>
        </w:rPr>
        <w:t>laws may be amended by the Members Council at one of its</w:t>
      </w:r>
      <w:r w:rsidR="00E507CF">
        <w:rPr>
          <w:rFonts w:ascii="Garamond"/>
          <w:spacing w:val="-27"/>
          <w:sz w:val="28"/>
        </w:rPr>
        <w:t xml:space="preserve"> </w:t>
      </w:r>
      <w:r w:rsidR="00E507CF">
        <w:rPr>
          <w:rFonts w:ascii="Garamond"/>
          <w:sz w:val="28"/>
        </w:rPr>
        <w:t>meetings or electronically. The Chair and Vice Chair of the Executive Board will be charged with the vote call of the</w:t>
      </w:r>
      <w:r w:rsidR="00E507CF">
        <w:rPr>
          <w:rFonts w:ascii="Garamond"/>
          <w:spacing w:val="-15"/>
          <w:sz w:val="28"/>
        </w:rPr>
        <w:t xml:space="preserve"> </w:t>
      </w:r>
      <w:r w:rsidR="00E507CF">
        <w:rPr>
          <w:rFonts w:ascii="Garamond"/>
          <w:sz w:val="28"/>
        </w:rPr>
        <w:t>membership.</w:t>
      </w:r>
    </w:p>
    <w:p w:rsidR="00CF2A90" w:rsidRDefault="009C3971">
      <w:pPr>
        <w:pStyle w:val="ListParagraph"/>
        <w:numPr>
          <w:ilvl w:val="0"/>
          <w:numId w:val="1"/>
        </w:numPr>
        <w:tabs>
          <w:tab w:val="left" w:pos="821"/>
        </w:tabs>
        <w:ind w:right="122"/>
        <w:rPr>
          <w:rFonts w:ascii="Garamond" w:eastAsia="Garamond" w:hAnsi="Garamond" w:cs="Garamond"/>
          <w:sz w:val="28"/>
          <w:szCs w:val="28"/>
        </w:rPr>
      </w:pPr>
      <w:r>
        <w:rPr>
          <w:rFonts w:ascii="Garamond"/>
          <w:sz w:val="28"/>
        </w:rPr>
        <w:t>Proposed By</w:t>
      </w:r>
      <w:r w:rsidR="00E507CF">
        <w:rPr>
          <w:rFonts w:ascii="Garamond"/>
          <w:sz w:val="28"/>
        </w:rPr>
        <w:t>law amendments shall be sent by email notification to all Member Libraries at lea</w:t>
      </w:r>
      <w:r>
        <w:rPr>
          <w:rFonts w:ascii="Garamond"/>
          <w:sz w:val="28"/>
        </w:rPr>
        <w:t>st three weeks before a meeting</w:t>
      </w:r>
      <w:r w:rsidR="00E507CF">
        <w:rPr>
          <w:rFonts w:ascii="Garamond"/>
          <w:sz w:val="28"/>
        </w:rPr>
        <w:t xml:space="preserve"> in which there would be a call for a vote on the proposed</w:t>
      </w:r>
      <w:r w:rsidR="00E507CF">
        <w:rPr>
          <w:rFonts w:ascii="Garamond"/>
          <w:spacing w:val="-16"/>
          <w:sz w:val="28"/>
        </w:rPr>
        <w:t xml:space="preserve"> </w:t>
      </w:r>
      <w:r w:rsidR="00E507CF">
        <w:rPr>
          <w:rFonts w:ascii="Garamond"/>
          <w:sz w:val="28"/>
        </w:rPr>
        <w:t>amendment.</w:t>
      </w:r>
    </w:p>
    <w:p w:rsidR="00CF2A90" w:rsidRDefault="00E507CF">
      <w:pPr>
        <w:pStyle w:val="BodyText"/>
        <w:ind w:left="100" w:right="184" w:firstLine="0"/>
      </w:pPr>
      <w:r>
        <w:t xml:space="preserve">Approval of recommended changes in the bylaws only requires a majority vote of the meeting. Actual adoption of the changes will require the 75% of those attending </w:t>
      </w:r>
      <w:r>
        <w:rPr>
          <w:spacing w:val="-2"/>
        </w:rPr>
        <w:t xml:space="preserve">the </w:t>
      </w:r>
      <w:r>
        <w:t>meeting in person or</w:t>
      </w:r>
      <w:r>
        <w:rPr>
          <w:spacing w:val="-10"/>
        </w:rPr>
        <w:t xml:space="preserve"> </w:t>
      </w:r>
      <w:r>
        <w:t>electronically.</w:t>
      </w:r>
    </w:p>
    <w:sectPr w:rsidR="00CF2A90">
      <w:pgSz w:w="12240" w:h="15840"/>
      <w:pgMar w:top="1380" w:right="1360" w:bottom="1520" w:left="1340" w:header="0" w:footer="13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7CF" w:rsidRDefault="00E507CF">
      <w:r>
        <w:separator/>
      </w:r>
    </w:p>
  </w:endnote>
  <w:endnote w:type="continuationSeparator" w:id="0">
    <w:p w:rsidR="00E507CF" w:rsidRDefault="00E5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939" w:rsidRDefault="00B26939">
    <w:pPr>
      <w:spacing w:line="14" w:lineRule="auto"/>
      <w:rPr>
        <w:sz w:val="20"/>
        <w:szCs w:val="20"/>
      </w:rPr>
    </w:pPr>
  </w:p>
  <w:p w:rsidR="00CF2A90" w:rsidRDefault="00B626ED">
    <w:pPr>
      <w:spacing w:line="14" w:lineRule="auto"/>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901700</wp:posOffset>
              </wp:positionH>
              <wp:positionV relativeFrom="page">
                <wp:posOffset>9074785</wp:posOffset>
              </wp:positionV>
              <wp:extent cx="2965450" cy="34417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A90" w:rsidRDefault="00E846DE">
                          <w:pPr>
                            <w:spacing w:line="204" w:lineRule="exact"/>
                            <w:ind w:left="20"/>
                            <w:rPr>
                              <w:rFonts w:ascii="Arial" w:eastAsia="Arial" w:hAnsi="Arial" w:cs="Arial"/>
                              <w:sz w:val="18"/>
                              <w:szCs w:val="18"/>
                            </w:rPr>
                          </w:pPr>
                          <w:r>
                            <w:rPr>
                              <w:rFonts w:ascii="Arial"/>
                              <w:sz w:val="18"/>
                            </w:rPr>
                            <w:t>By</w:t>
                          </w:r>
                          <w:r w:rsidR="00E507CF">
                            <w:rPr>
                              <w:rFonts w:ascii="Arial"/>
                              <w:sz w:val="18"/>
                            </w:rPr>
                            <w:t>laws of the Montana Shared Catalog Members</w:t>
                          </w:r>
                          <w:r w:rsidR="00E507CF">
                            <w:rPr>
                              <w:rFonts w:ascii="Arial"/>
                              <w:spacing w:val="-24"/>
                              <w:sz w:val="18"/>
                            </w:rPr>
                            <w:t xml:space="preserve"> </w:t>
                          </w:r>
                          <w:r w:rsidR="00E507CF">
                            <w:rPr>
                              <w:rFonts w:ascii="Arial"/>
                              <w:sz w:val="18"/>
                            </w:rPr>
                            <w:t>Council</w:t>
                          </w:r>
                        </w:p>
                        <w:p w:rsidR="00CF2A90" w:rsidRDefault="00E507CF">
                          <w:pPr>
                            <w:spacing w:before="114"/>
                            <w:ind w:left="20"/>
                            <w:rPr>
                              <w:rFonts w:ascii="Arial" w:eastAsia="Arial" w:hAnsi="Arial" w:cs="Arial"/>
                              <w:sz w:val="18"/>
                              <w:szCs w:val="18"/>
                            </w:rPr>
                          </w:pPr>
                          <w:r>
                            <w:rPr>
                              <w:rFonts w:ascii="Arial"/>
                              <w:sz w:val="18"/>
                            </w:rPr>
                            <w:t>Adopted</w:t>
                          </w:r>
                          <w:r>
                            <w:rPr>
                              <w:rFonts w:ascii="Arial"/>
                              <w:spacing w:val="-7"/>
                              <w:sz w:val="18"/>
                            </w:rPr>
                            <w:t xml:space="preserve"> </w:t>
                          </w:r>
                          <w:r w:rsidR="00B26939">
                            <w:rPr>
                              <w:rFonts w:ascii="Arial"/>
                              <w:sz w:val="18"/>
                            </w:rPr>
                            <w:t>05/03/2017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pt;margin-top:714.55pt;width:233.5pt;height:27.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" filled="f" stroked="f">
              <v:textbox inset="0,0,0,0">
                <w:txbxContent>
                  <w:p w:rsidR="00CF2A90" w:rsidRDefault="00E846DE">
                    <w:pPr>
                      <w:spacing w:line="204" w:lineRule="exact"/>
                      <w:ind w:left="20"/>
                      <w:rPr>
                        <w:rFonts w:ascii="Arial" w:eastAsia="Arial" w:hAnsi="Arial" w:cs="Arial"/>
                        <w:sz w:val="18"/>
                        <w:szCs w:val="18"/>
                      </w:rPr>
                    </w:pPr>
                    <w:r>
                      <w:rPr>
                        <w:rFonts w:ascii="Arial"/>
                        <w:sz w:val="18"/>
                      </w:rPr>
                      <w:t>By</w:t>
                    </w:r>
                    <w:r w:rsidR="00E507CF">
                      <w:rPr>
                        <w:rFonts w:ascii="Arial"/>
                        <w:sz w:val="18"/>
                      </w:rPr>
                      <w:t>laws of the Montana Shared Catalog Members</w:t>
                    </w:r>
                    <w:r w:rsidR="00E507CF">
                      <w:rPr>
                        <w:rFonts w:ascii="Arial"/>
                        <w:spacing w:val="-24"/>
                        <w:sz w:val="18"/>
                      </w:rPr>
                      <w:t xml:space="preserve"> </w:t>
                    </w:r>
                    <w:r w:rsidR="00E507CF">
                      <w:rPr>
                        <w:rFonts w:ascii="Arial"/>
                        <w:sz w:val="18"/>
                      </w:rPr>
                      <w:t>Council</w:t>
                    </w:r>
                  </w:p>
                  <w:p w:rsidR="00CF2A90" w:rsidRDefault="00E507CF">
                    <w:pPr>
                      <w:spacing w:before="114"/>
                      <w:ind w:left="20"/>
                      <w:rPr>
                        <w:rFonts w:ascii="Arial" w:eastAsia="Arial" w:hAnsi="Arial" w:cs="Arial"/>
                        <w:sz w:val="18"/>
                        <w:szCs w:val="18"/>
                      </w:rPr>
                    </w:pPr>
                    <w:r>
                      <w:rPr>
                        <w:rFonts w:ascii="Arial"/>
                        <w:sz w:val="18"/>
                      </w:rPr>
                      <w:t>Adopted</w:t>
                    </w:r>
                    <w:r>
                      <w:rPr>
                        <w:rFonts w:ascii="Arial"/>
                        <w:spacing w:val="-7"/>
                        <w:sz w:val="18"/>
                      </w:rPr>
                      <w:t xml:space="preserve"> </w:t>
                    </w:r>
                    <w:r w:rsidR="00B26939">
                      <w:rPr>
                        <w:rFonts w:ascii="Arial"/>
                        <w:sz w:val="18"/>
                      </w:rPr>
                      <w:t>05/03/2017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7CF" w:rsidRDefault="00E507CF">
      <w:r>
        <w:separator/>
      </w:r>
    </w:p>
  </w:footnote>
  <w:footnote w:type="continuationSeparator" w:id="0">
    <w:p w:rsidR="00E507CF" w:rsidRDefault="00E50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F33F1"/>
    <w:multiLevelType w:val="hybridMultilevel"/>
    <w:tmpl w:val="D3E0CC8A"/>
    <w:lvl w:ilvl="0" w:tplc="75F6B95C">
      <w:start w:val="1"/>
      <w:numFmt w:val="decimal"/>
      <w:lvlText w:val="%1."/>
      <w:lvlJc w:val="left"/>
      <w:pPr>
        <w:ind w:left="820" w:hanging="360"/>
        <w:jc w:val="left"/>
      </w:pPr>
      <w:rPr>
        <w:rFonts w:ascii="Garamond" w:eastAsia="Garamond" w:hAnsi="Garamond" w:hint="default"/>
        <w:w w:val="100"/>
        <w:sz w:val="28"/>
        <w:szCs w:val="28"/>
      </w:rPr>
    </w:lvl>
    <w:lvl w:ilvl="1" w:tplc="78608C00">
      <w:start w:val="1"/>
      <w:numFmt w:val="bullet"/>
      <w:lvlText w:val="•"/>
      <w:lvlJc w:val="left"/>
      <w:pPr>
        <w:ind w:left="1684" w:hanging="360"/>
      </w:pPr>
      <w:rPr>
        <w:rFonts w:hint="default"/>
      </w:rPr>
    </w:lvl>
    <w:lvl w:ilvl="2" w:tplc="6BECC124">
      <w:start w:val="1"/>
      <w:numFmt w:val="bullet"/>
      <w:lvlText w:val="•"/>
      <w:lvlJc w:val="left"/>
      <w:pPr>
        <w:ind w:left="2548" w:hanging="360"/>
      </w:pPr>
      <w:rPr>
        <w:rFonts w:hint="default"/>
      </w:rPr>
    </w:lvl>
    <w:lvl w:ilvl="3" w:tplc="3B38440E">
      <w:start w:val="1"/>
      <w:numFmt w:val="bullet"/>
      <w:lvlText w:val="•"/>
      <w:lvlJc w:val="left"/>
      <w:pPr>
        <w:ind w:left="3412" w:hanging="360"/>
      </w:pPr>
      <w:rPr>
        <w:rFonts w:hint="default"/>
      </w:rPr>
    </w:lvl>
    <w:lvl w:ilvl="4" w:tplc="2D602B46">
      <w:start w:val="1"/>
      <w:numFmt w:val="bullet"/>
      <w:lvlText w:val="•"/>
      <w:lvlJc w:val="left"/>
      <w:pPr>
        <w:ind w:left="4276" w:hanging="360"/>
      </w:pPr>
      <w:rPr>
        <w:rFonts w:hint="default"/>
      </w:rPr>
    </w:lvl>
    <w:lvl w:ilvl="5" w:tplc="A4EEEC32">
      <w:start w:val="1"/>
      <w:numFmt w:val="bullet"/>
      <w:lvlText w:val="•"/>
      <w:lvlJc w:val="left"/>
      <w:pPr>
        <w:ind w:left="5140" w:hanging="360"/>
      </w:pPr>
      <w:rPr>
        <w:rFonts w:hint="default"/>
      </w:rPr>
    </w:lvl>
    <w:lvl w:ilvl="6" w:tplc="F48412F0">
      <w:start w:val="1"/>
      <w:numFmt w:val="bullet"/>
      <w:lvlText w:val="•"/>
      <w:lvlJc w:val="left"/>
      <w:pPr>
        <w:ind w:left="6004" w:hanging="360"/>
      </w:pPr>
      <w:rPr>
        <w:rFonts w:hint="default"/>
      </w:rPr>
    </w:lvl>
    <w:lvl w:ilvl="7" w:tplc="07D26AE2">
      <w:start w:val="1"/>
      <w:numFmt w:val="bullet"/>
      <w:lvlText w:val="•"/>
      <w:lvlJc w:val="left"/>
      <w:pPr>
        <w:ind w:left="6868" w:hanging="360"/>
      </w:pPr>
      <w:rPr>
        <w:rFonts w:hint="default"/>
      </w:rPr>
    </w:lvl>
    <w:lvl w:ilvl="8" w:tplc="F1781EEE">
      <w:start w:val="1"/>
      <w:numFmt w:val="bullet"/>
      <w:lvlText w:val="•"/>
      <w:lvlJc w:val="left"/>
      <w:pPr>
        <w:ind w:left="7732" w:hanging="360"/>
      </w:pPr>
      <w:rPr>
        <w:rFonts w:hint="default"/>
      </w:rPr>
    </w:lvl>
  </w:abstractNum>
  <w:abstractNum w:abstractNumId="1" w15:restartNumberingAfterBreak="0">
    <w:nsid w:val="58365A2D"/>
    <w:multiLevelType w:val="hybridMultilevel"/>
    <w:tmpl w:val="6CC8C0F2"/>
    <w:lvl w:ilvl="0" w:tplc="864E04EE">
      <w:start w:val="1"/>
      <w:numFmt w:val="decimal"/>
      <w:lvlText w:val="%1."/>
      <w:lvlJc w:val="left"/>
      <w:pPr>
        <w:ind w:left="820" w:hanging="360"/>
        <w:jc w:val="left"/>
      </w:pPr>
      <w:rPr>
        <w:rFonts w:ascii="Garamond" w:eastAsia="Garamond" w:hAnsi="Garamond" w:hint="default"/>
        <w:w w:val="100"/>
        <w:sz w:val="28"/>
        <w:szCs w:val="28"/>
      </w:rPr>
    </w:lvl>
    <w:lvl w:ilvl="1" w:tplc="5D3A14C6">
      <w:start w:val="1"/>
      <w:numFmt w:val="lowerLetter"/>
      <w:lvlText w:val="%2."/>
      <w:lvlJc w:val="left"/>
      <w:pPr>
        <w:ind w:left="1540" w:hanging="360"/>
        <w:jc w:val="left"/>
      </w:pPr>
      <w:rPr>
        <w:rFonts w:ascii="Garamond" w:eastAsia="Garamond" w:hAnsi="Garamond" w:hint="default"/>
        <w:spacing w:val="0"/>
        <w:w w:val="100"/>
        <w:sz w:val="28"/>
        <w:szCs w:val="28"/>
      </w:rPr>
    </w:lvl>
    <w:lvl w:ilvl="2" w:tplc="40928DEA">
      <w:start w:val="1"/>
      <w:numFmt w:val="bullet"/>
      <w:lvlText w:val="•"/>
      <w:lvlJc w:val="left"/>
      <w:pPr>
        <w:ind w:left="2420" w:hanging="360"/>
      </w:pPr>
      <w:rPr>
        <w:rFonts w:hint="default"/>
      </w:rPr>
    </w:lvl>
    <w:lvl w:ilvl="3" w:tplc="B3DA64A0">
      <w:start w:val="1"/>
      <w:numFmt w:val="bullet"/>
      <w:lvlText w:val="•"/>
      <w:lvlJc w:val="left"/>
      <w:pPr>
        <w:ind w:left="3300" w:hanging="360"/>
      </w:pPr>
      <w:rPr>
        <w:rFonts w:hint="default"/>
      </w:rPr>
    </w:lvl>
    <w:lvl w:ilvl="4" w:tplc="C184974C">
      <w:start w:val="1"/>
      <w:numFmt w:val="bullet"/>
      <w:lvlText w:val="•"/>
      <w:lvlJc w:val="left"/>
      <w:pPr>
        <w:ind w:left="4180" w:hanging="360"/>
      </w:pPr>
      <w:rPr>
        <w:rFonts w:hint="default"/>
      </w:rPr>
    </w:lvl>
    <w:lvl w:ilvl="5" w:tplc="DEEEEDBA">
      <w:start w:val="1"/>
      <w:numFmt w:val="bullet"/>
      <w:lvlText w:val="•"/>
      <w:lvlJc w:val="left"/>
      <w:pPr>
        <w:ind w:left="5060" w:hanging="360"/>
      </w:pPr>
      <w:rPr>
        <w:rFonts w:hint="default"/>
      </w:rPr>
    </w:lvl>
    <w:lvl w:ilvl="6" w:tplc="9AD2DCBE">
      <w:start w:val="1"/>
      <w:numFmt w:val="bullet"/>
      <w:lvlText w:val="•"/>
      <w:lvlJc w:val="left"/>
      <w:pPr>
        <w:ind w:left="5940" w:hanging="360"/>
      </w:pPr>
      <w:rPr>
        <w:rFonts w:hint="default"/>
      </w:rPr>
    </w:lvl>
    <w:lvl w:ilvl="7" w:tplc="2564B1E6">
      <w:start w:val="1"/>
      <w:numFmt w:val="bullet"/>
      <w:lvlText w:val="•"/>
      <w:lvlJc w:val="left"/>
      <w:pPr>
        <w:ind w:left="6820" w:hanging="360"/>
      </w:pPr>
      <w:rPr>
        <w:rFonts w:hint="default"/>
      </w:rPr>
    </w:lvl>
    <w:lvl w:ilvl="8" w:tplc="5A56FE84">
      <w:start w:val="1"/>
      <w:numFmt w:val="bullet"/>
      <w:lvlText w:val="•"/>
      <w:lvlJc w:val="left"/>
      <w:pPr>
        <w:ind w:left="7700" w:hanging="360"/>
      </w:pPr>
      <w:rPr>
        <w:rFonts w:hint="default"/>
      </w:rPr>
    </w:lvl>
  </w:abstractNum>
  <w:abstractNum w:abstractNumId="2" w15:restartNumberingAfterBreak="0">
    <w:nsid w:val="5E535C92"/>
    <w:multiLevelType w:val="hybridMultilevel"/>
    <w:tmpl w:val="35AC6A0E"/>
    <w:lvl w:ilvl="0" w:tplc="2438CB90">
      <w:start w:val="1"/>
      <w:numFmt w:val="decimal"/>
      <w:lvlText w:val="%1."/>
      <w:lvlJc w:val="left"/>
      <w:pPr>
        <w:ind w:left="820" w:hanging="360"/>
        <w:jc w:val="left"/>
      </w:pPr>
      <w:rPr>
        <w:rFonts w:ascii="Garamond" w:eastAsia="Garamond" w:hAnsi="Garamond" w:hint="default"/>
        <w:w w:val="100"/>
        <w:sz w:val="28"/>
        <w:szCs w:val="28"/>
      </w:rPr>
    </w:lvl>
    <w:lvl w:ilvl="1" w:tplc="0C2EA7A6">
      <w:start w:val="1"/>
      <w:numFmt w:val="bullet"/>
      <w:lvlText w:val="•"/>
      <w:lvlJc w:val="left"/>
      <w:pPr>
        <w:ind w:left="1684" w:hanging="360"/>
      </w:pPr>
      <w:rPr>
        <w:rFonts w:hint="default"/>
      </w:rPr>
    </w:lvl>
    <w:lvl w:ilvl="2" w:tplc="1BE6C032">
      <w:start w:val="1"/>
      <w:numFmt w:val="bullet"/>
      <w:lvlText w:val="•"/>
      <w:lvlJc w:val="left"/>
      <w:pPr>
        <w:ind w:left="2548" w:hanging="360"/>
      </w:pPr>
      <w:rPr>
        <w:rFonts w:hint="default"/>
      </w:rPr>
    </w:lvl>
    <w:lvl w:ilvl="3" w:tplc="C21C25F2">
      <w:start w:val="1"/>
      <w:numFmt w:val="bullet"/>
      <w:lvlText w:val="•"/>
      <w:lvlJc w:val="left"/>
      <w:pPr>
        <w:ind w:left="3412" w:hanging="360"/>
      </w:pPr>
      <w:rPr>
        <w:rFonts w:hint="default"/>
      </w:rPr>
    </w:lvl>
    <w:lvl w:ilvl="4" w:tplc="43187724">
      <w:start w:val="1"/>
      <w:numFmt w:val="bullet"/>
      <w:lvlText w:val="•"/>
      <w:lvlJc w:val="left"/>
      <w:pPr>
        <w:ind w:left="4276" w:hanging="360"/>
      </w:pPr>
      <w:rPr>
        <w:rFonts w:hint="default"/>
      </w:rPr>
    </w:lvl>
    <w:lvl w:ilvl="5" w:tplc="FF644C60">
      <w:start w:val="1"/>
      <w:numFmt w:val="bullet"/>
      <w:lvlText w:val="•"/>
      <w:lvlJc w:val="left"/>
      <w:pPr>
        <w:ind w:left="5140" w:hanging="360"/>
      </w:pPr>
      <w:rPr>
        <w:rFonts w:hint="default"/>
      </w:rPr>
    </w:lvl>
    <w:lvl w:ilvl="6" w:tplc="69AA06AA">
      <w:start w:val="1"/>
      <w:numFmt w:val="bullet"/>
      <w:lvlText w:val="•"/>
      <w:lvlJc w:val="left"/>
      <w:pPr>
        <w:ind w:left="6004" w:hanging="360"/>
      </w:pPr>
      <w:rPr>
        <w:rFonts w:hint="default"/>
      </w:rPr>
    </w:lvl>
    <w:lvl w:ilvl="7" w:tplc="FB021A50">
      <w:start w:val="1"/>
      <w:numFmt w:val="bullet"/>
      <w:lvlText w:val="•"/>
      <w:lvlJc w:val="left"/>
      <w:pPr>
        <w:ind w:left="6868" w:hanging="360"/>
      </w:pPr>
      <w:rPr>
        <w:rFonts w:hint="default"/>
      </w:rPr>
    </w:lvl>
    <w:lvl w:ilvl="8" w:tplc="BE02D9EC">
      <w:start w:val="1"/>
      <w:numFmt w:val="bullet"/>
      <w:lvlText w:val="•"/>
      <w:lvlJc w:val="left"/>
      <w:pPr>
        <w:ind w:left="7732" w:hanging="360"/>
      </w:pPr>
      <w:rPr>
        <w:rFonts w:hint="default"/>
      </w:rPr>
    </w:lvl>
  </w:abstractNum>
  <w:abstractNum w:abstractNumId="3" w15:restartNumberingAfterBreak="0">
    <w:nsid w:val="68FF45B2"/>
    <w:multiLevelType w:val="hybridMultilevel"/>
    <w:tmpl w:val="FB98BCA2"/>
    <w:lvl w:ilvl="0" w:tplc="1EB6A34E">
      <w:start w:val="1"/>
      <w:numFmt w:val="decimal"/>
      <w:lvlText w:val="%1."/>
      <w:lvlJc w:val="left"/>
      <w:pPr>
        <w:ind w:left="820" w:hanging="360"/>
        <w:jc w:val="left"/>
      </w:pPr>
      <w:rPr>
        <w:rFonts w:ascii="Garamond" w:eastAsia="Garamond" w:hAnsi="Garamond" w:hint="default"/>
        <w:w w:val="100"/>
        <w:sz w:val="28"/>
        <w:szCs w:val="28"/>
      </w:rPr>
    </w:lvl>
    <w:lvl w:ilvl="1" w:tplc="7582916C">
      <w:start w:val="1"/>
      <w:numFmt w:val="lowerLetter"/>
      <w:lvlText w:val="%2."/>
      <w:lvlJc w:val="left"/>
      <w:pPr>
        <w:ind w:left="1540" w:hanging="360"/>
        <w:jc w:val="left"/>
      </w:pPr>
      <w:rPr>
        <w:rFonts w:ascii="Garamond" w:eastAsia="Garamond" w:hAnsi="Garamond" w:hint="default"/>
        <w:spacing w:val="0"/>
        <w:w w:val="100"/>
        <w:sz w:val="28"/>
        <w:szCs w:val="28"/>
      </w:rPr>
    </w:lvl>
    <w:lvl w:ilvl="2" w:tplc="783E6F58">
      <w:start w:val="1"/>
      <w:numFmt w:val="bullet"/>
      <w:lvlText w:val="•"/>
      <w:lvlJc w:val="left"/>
      <w:pPr>
        <w:ind w:left="2420" w:hanging="360"/>
      </w:pPr>
      <w:rPr>
        <w:rFonts w:hint="default"/>
      </w:rPr>
    </w:lvl>
    <w:lvl w:ilvl="3" w:tplc="E1A89542">
      <w:start w:val="1"/>
      <w:numFmt w:val="bullet"/>
      <w:lvlText w:val="•"/>
      <w:lvlJc w:val="left"/>
      <w:pPr>
        <w:ind w:left="3300" w:hanging="360"/>
      </w:pPr>
      <w:rPr>
        <w:rFonts w:hint="default"/>
      </w:rPr>
    </w:lvl>
    <w:lvl w:ilvl="4" w:tplc="829AD14C">
      <w:start w:val="1"/>
      <w:numFmt w:val="bullet"/>
      <w:lvlText w:val="•"/>
      <w:lvlJc w:val="left"/>
      <w:pPr>
        <w:ind w:left="4180" w:hanging="360"/>
      </w:pPr>
      <w:rPr>
        <w:rFonts w:hint="default"/>
      </w:rPr>
    </w:lvl>
    <w:lvl w:ilvl="5" w:tplc="045EC1BC">
      <w:start w:val="1"/>
      <w:numFmt w:val="bullet"/>
      <w:lvlText w:val="•"/>
      <w:lvlJc w:val="left"/>
      <w:pPr>
        <w:ind w:left="5060" w:hanging="360"/>
      </w:pPr>
      <w:rPr>
        <w:rFonts w:hint="default"/>
      </w:rPr>
    </w:lvl>
    <w:lvl w:ilvl="6" w:tplc="FF90DA02">
      <w:start w:val="1"/>
      <w:numFmt w:val="bullet"/>
      <w:lvlText w:val="•"/>
      <w:lvlJc w:val="left"/>
      <w:pPr>
        <w:ind w:left="5940" w:hanging="360"/>
      </w:pPr>
      <w:rPr>
        <w:rFonts w:hint="default"/>
      </w:rPr>
    </w:lvl>
    <w:lvl w:ilvl="7" w:tplc="05E454D0">
      <w:start w:val="1"/>
      <w:numFmt w:val="bullet"/>
      <w:lvlText w:val="•"/>
      <w:lvlJc w:val="left"/>
      <w:pPr>
        <w:ind w:left="6820" w:hanging="360"/>
      </w:pPr>
      <w:rPr>
        <w:rFonts w:hint="default"/>
      </w:rPr>
    </w:lvl>
    <w:lvl w:ilvl="8" w:tplc="046E410A">
      <w:start w:val="1"/>
      <w:numFmt w:val="bullet"/>
      <w:lvlText w:val="•"/>
      <w:lvlJc w:val="left"/>
      <w:pPr>
        <w:ind w:left="7700" w:hanging="360"/>
      </w:pPr>
      <w:rPr>
        <w:rFonts w:hint="default"/>
      </w:rPr>
    </w:lvl>
  </w:abstractNum>
  <w:abstractNum w:abstractNumId="4" w15:restartNumberingAfterBreak="0">
    <w:nsid w:val="69193079"/>
    <w:multiLevelType w:val="hybridMultilevel"/>
    <w:tmpl w:val="899CA820"/>
    <w:lvl w:ilvl="0" w:tplc="6A2446BC">
      <w:start w:val="1"/>
      <w:numFmt w:val="decimal"/>
      <w:lvlText w:val="%1."/>
      <w:lvlJc w:val="left"/>
      <w:pPr>
        <w:ind w:left="820" w:hanging="360"/>
        <w:jc w:val="left"/>
      </w:pPr>
      <w:rPr>
        <w:rFonts w:ascii="Garamond" w:eastAsia="Garamond" w:hAnsi="Garamond" w:hint="default"/>
        <w:w w:val="100"/>
        <w:sz w:val="28"/>
        <w:szCs w:val="28"/>
      </w:rPr>
    </w:lvl>
    <w:lvl w:ilvl="1" w:tplc="208E3024">
      <w:start w:val="1"/>
      <w:numFmt w:val="bullet"/>
      <w:lvlText w:val="•"/>
      <w:lvlJc w:val="left"/>
      <w:pPr>
        <w:ind w:left="1684" w:hanging="360"/>
      </w:pPr>
      <w:rPr>
        <w:rFonts w:hint="default"/>
      </w:rPr>
    </w:lvl>
    <w:lvl w:ilvl="2" w:tplc="606443EA">
      <w:start w:val="1"/>
      <w:numFmt w:val="bullet"/>
      <w:lvlText w:val="•"/>
      <w:lvlJc w:val="left"/>
      <w:pPr>
        <w:ind w:left="2548" w:hanging="360"/>
      </w:pPr>
      <w:rPr>
        <w:rFonts w:hint="default"/>
      </w:rPr>
    </w:lvl>
    <w:lvl w:ilvl="3" w:tplc="C026EC64">
      <w:start w:val="1"/>
      <w:numFmt w:val="bullet"/>
      <w:lvlText w:val="•"/>
      <w:lvlJc w:val="left"/>
      <w:pPr>
        <w:ind w:left="3412" w:hanging="360"/>
      </w:pPr>
      <w:rPr>
        <w:rFonts w:hint="default"/>
      </w:rPr>
    </w:lvl>
    <w:lvl w:ilvl="4" w:tplc="3DE03D3E">
      <w:start w:val="1"/>
      <w:numFmt w:val="bullet"/>
      <w:lvlText w:val="•"/>
      <w:lvlJc w:val="left"/>
      <w:pPr>
        <w:ind w:left="4276" w:hanging="360"/>
      </w:pPr>
      <w:rPr>
        <w:rFonts w:hint="default"/>
      </w:rPr>
    </w:lvl>
    <w:lvl w:ilvl="5" w:tplc="FF20F600">
      <w:start w:val="1"/>
      <w:numFmt w:val="bullet"/>
      <w:lvlText w:val="•"/>
      <w:lvlJc w:val="left"/>
      <w:pPr>
        <w:ind w:left="5140" w:hanging="360"/>
      </w:pPr>
      <w:rPr>
        <w:rFonts w:hint="default"/>
      </w:rPr>
    </w:lvl>
    <w:lvl w:ilvl="6" w:tplc="E9C4CC94">
      <w:start w:val="1"/>
      <w:numFmt w:val="bullet"/>
      <w:lvlText w:val="•"/>
      <w:lvlJc w:val="left"/>
      <w:pPr>
        <w:ind w:left="6004" w:hanging="360"/>
      </w:pPr>
      <w:rPr>
        <w:rFonts w:hint="default"/>
      </w:rPr>
    </w:lvl>
    <w:lvl w:ilvl="7" w:tplc="CF2ED57C">
      <w:start w:val="1"/>
      <w:numFmt w:val="bullet"/>
      <w:lvlText w:val="•"/>
      <w:lvlJc w:val="left"/>
      <w:pPr>
        <w:ind w:left="6868" w:hanging="360"/>
      </w:pPr>
      <w:rPr>
        <w:rFonts w:hint="default"/>
      </w:rPr>
    </w:lvl>
    <w:lvl w:ilvl="8" w:tplc="9FB452AA">
      <w:start w:val="1"/>
      <w:numFmt w:val="bullet"/>
      <w:lvlText w:val="•"/>
      <w:lvlJc w:val="left"/>
      <w:pPr>
        <w:ind w:left="7732" w:hanging="360"/>
      </w:pPr>
      <w:rPr>
        <w:rFonts w:hint="default"/>
      </w:rPr>
    </w:lvl>
  </w:abstractNum>
  <w:abstractNum w:abstractNumId="5" w15:restartNumberingAfterBreak="0">
    <w:nsid w:val="6CFA770E"/>
    <w:multiLevelType w:val="hybridMultilevel"/>
    <w:tmpl w:val="65DE66BE"/>
    <w:lvl w:ilvl="0" w:tplc="DCAE7B4C">
      <w:start w:val="1"/>
      <w:numFmt w:val="decimal"/>
      <w:lvlText w:val="%1."/>
      <w:lvlJc w:val="left"/>
      <w:pPr>
        <w:ind w:left="820" w:hanging="360"/>
        <w:jc w:val="left"/>
      </w:pPr>
      <w:rPr>
        <w:rFonts w:ascii="Garamond" w:eastAsia="Garamond" w:hAnsi="Garamond" w:hint="default"/>
        <w:w w:val="100"/>
        <w:sz w:val="28"/>
        <w:szCs w:val="28"/>
      </w:rPr>
    </w:lvl>
    <w:lvl w:ilvl="1" w:tplc="B1AE0C20">
      <w:start w:val="1"/>
      <w:numFmt w:val="bullet"/>
      <w:lvlText w:val="•"/>
      <w:lvlJc w:val="left"/>
      <w:pPr>
        <w:ind w:left="1694" w:hanging="360"/>
      </w:pPr>
      <w:rPr>
        <w:rFonts w:hint="default"/>
      </w:rPr>
    </w:lvl>
    <w:lvl w:ilvl="2" w:tplc="9674727A">
      <w:start w:val="1"/>
      <w:numFmt w:val="bullet"/>
      <w:lvlText w:val="•"/>
      <w:lvlJc w:val="left"/>
      <w:pPr>
        <w:ind w:left="2568" w:hanging="360"/>
      </w:pPr>
      <w:rPr>
        <w:rFonts w:hint="default"/>
      </w:rPr>
    </w:lvl>
    <w:lvl w:ilvl="3" w:tplc="3BBCE590">
      <w:start w:val="1"/>
      <w:numFmt w:val="bullet"/>
      <w:lvlText w:val="•"/>
      <w:lvlJc w:val="left"/>
      <w:pPr>
        <w:ind w:left="3442" w:hanging="360"/>
      </w:pPr>
      <w:rPr>
        <w:rFonts w:hint="default"/>
      </w:rPr>
    </w:lvl>
    <w:lvl w:ilvl="4" w:tplc="8CCCEB0C">
      <w:start w:val="1"/>
      <w:numFmt w:val="bullet"/>
      <w:lvlText w:val="•"/>
      <w:lvlJc w:val="left"/>
      <w:pPr>
        <w:ind w:left="4316" w:hanging="360"/>
      </w:pPr>
      <w:rPr>
        <w:rFonts w:hint="default"/>
      </w:rPr>
    </w:lvl>
    <w:lvl w:ilvl="5" w:tplc="D270B9B2">
      <w:start w:val="1"/>
      <w:numFmt w:val="bullet"/>
      <w:lvlText w:val="•"/>
      <w:lvlJc w:val="left"/>
      <w:pPr>
        <w:ind w:left="5190" w:hanging="360"/>
      </w:pPr>
      <w:rPr>
        <w:rFonts w:hint="default"/>
      </w:rPr>
    </w:lvl>
    <w:lvl w:ilvl="6" w:tplc="6A969F2C">
      <w:start w:val="1"/>
      <w:numFmt w:val="bullet"/>
      <w:lvlText w:val="•"/>
      <w:lvlJc w:val="left"/>
      <w:pPr>
        <w:ind w:left="6064" w:hanging="360"/>
      </w:pPr>
      <w:rPr>
        <w:rFonts w:hint="default"/>
      </w:rPr>
    </w:lvl>
    <w:lvl w:ilvl="7" w:tplc="F26EEBDA">
      <w:start w:val="1"/>
      <w:numFmt w:val="bullet"/>
      <w:lvlText w:val="•"/>
      <w:lvlJc w:val="left"/>
      <w:pPr>
        <w:ind w:left="6938" w:hanging="360"/>
      </w:pPr>
      <w:rPr>
        <w:rFonts w:hint="default"/>
      </w:rPr>
    </w:lvl>
    <w:lvl w:ilvl="8" w:tplc="902C8F52">
      <w:start w:val="1"/>
      <w:numFmt w:val="bullet"/>
      <w:lvlText w:val="•"/>
      <w:lvlJc w:val="left"/>
      <w:pPr>
        <w:ind w:left="7812" w:hanging="360"/>
      </w:pPr>
      <w:rPr>
        <w:rFonts w:hint="default"/>
      </w:rPr>
    </w:lvl>
  </w:abstractNum>
  <w:abstractNum w:abstractNumId="6" w15:restartNumberingAfterBreak="0">
    <w:nsid w:val="717F74C4"/>
    <w:multiLevelType w:val="hybridMultilevel"/>
    <w:tmpl w:val="A668690A"/>
    <w:lvl w:ilvl="0" w:tplc="FE7A12FE">
      <w:start w:val="1"/>
      <w:numFmt w:val="decimal"/>
      <w:lvlText w:val="%1."/>
      <w:lvlJc w:val="left"/>
      <w:pPr>
        <w:ind w:left="820" w:hanging="360"/>
        <w:jc w:val="left"/>
      </w:pPr>
      <w:rPr>
        <w:rFonts w:ascii="Garamond" w:eastAsia="Garamond" w:hAnsi="Garamond" w:hint="default"/>
        <w:w w:val="100"/>
        <w:sz w:val="28"/>
        <w:szCs w:val="28"/>
      </w:rPr>
    </w:lvl>
    <w:lvl w:ilvl="1" w:tplc="204C4B62">
      <w:start w:val="1"/>
      <w:numFmt w:val="bullet"/>
      <w:lvlText w:val="•"/>
      <w:lvlJc w:val="left"/>
      <w:pPr>
        <w:ind w:left="1694" w:hanging="360"/>
      </w:pPr>
      <w:rPr>
        <w:rFonts w:hint="default"/>
      </w:rPr>
    </w:lvl>
    <w:lvl w:ilvl="2" w:tplc="4D9CABDC">
      <w:start w:val="1"/>
      <w:numFmt w:val="bullet"/>
      <w:lvlText w:val="•"/>
      <w:lvlJc w:val="left"/>
      <w:pPr>
        <w:ind w:left="2568" w:hanging="360"/>
      </w:pPr>
      <w:rPr>
        <w:rFonts w:hint="default"/>
      </w:rPr>
    </w:lvl>
    <w:lvl w:ilvl="3" w:tplc="CD18B37E">
      <w:start w:val="1"/>
      <w:numFmt w:val="bullet"/>
      <w:lvlText w:val="•"/>
      <w:lvlJc w:val="left"/>
      <w:pPr>
        <w:ind w:left="3442" w:hanging="360"/>
      </w:pPr>
      <w:rPr>
        <w:rFonts w:hint="default"/>
      </w:rPr>
    </w:lvl>
    <w:lvl w:ilvl="4" w:tplc="A13E6814">
      <w:start w:val="1"/>
      <w:numFmt w:val="bullet"/>
      <w:lvlText w:val="•"/>
      <w:lvlJc w:val="left"/>
      <w:pPr>
        <w:ind w:left="4316" w:hanging="360"/>
      </w:pPr>
      <w:rPr>
        <w:rFonts w:hint="default"/>
      </w:rPr>
    </w:lvl>
    <w:lvl w:ilvl="5" w:tplc="4CB641B4">
      <w:start w:val="1"/>
      <w:numFmt w:val="bullet"/>
      <w:lvlText w:val="•"/>
      <w:lvlJc w:val="left"/>
      <w:pPr>
        <w:ind w:left="5190" w:hanging="360"/>
      </w:pPr>
      <w:rPr>
        <w:rFonts w:hint="default"/>
      </w:rPr>
    </w:lvl>
    <w:lvl w:ilvl="6" w:tplc="03D2D558">
      <w:start w:val="1"/>
      <w:numFmt w:val="bullet"/>
      <w:lvlText w:val="•"/>
      <w:lvlJc w:val="left"/>
      <w:pPr>
        <w:ind w:left="6064" w:hanging="360"/>
      </w:pPr>
      <w:rPr>
        <w:rFonts w:hint="default"/>
      </w:rPr>
    </w:lvl>
    <w:lvl w:ilvl="7" w:tplc="4DB6ACF4">
      <w:start w:val="1"/>
      <w:numFmt w:val="bullet"/>
      <w:lvlText w:val="•"/>
      <w:lvlJc w:val="left"/>
      <w:pPr>
        <w:ind w:left="6938" w:hanging="360"/>
      </w:pPr>
      <w:rPr>
        <w:rFonts w:hint="default"/>
      </w:rPr>
    </w:lvl>
    <w:lvl w:ilvl="8" w:tplc="ADCE371C">
      <w:start w:val="1"/>
      <w:numFmt w:val="bullet"/>
      <w:lvlText w:val="•"/>
      <w:lvlJc w:val="left"/>
      <w:pPr>
        <w:ind w:left="7812" w:hanging="360"/>
      </w:pPr>
      <w:rPr>
        <w:rFonts w:hint="default"/>
      </w:rPr>
    </w:lvl>
  </w:abstractNum>
  <w:abstractNum w:abstractNumId="7" w15:restartNumberingAfterBreak="0">
    <w:nsid w:val="78290BB9"/>
    <w:multiLevelType w:val="hybridMultilevel"/>
    <w:tmpl w:val="D21E70DA"/>
    <w:lvl w:ilvl="0" w:tplc="DFAEAFA4">
      <w:start w:val="1"/>
      <w:numFmt w:val="decimal"/>
      <w:lvlText w:val="%1."/>
      <w:lvlJc w:val="left"/>
      <w:pPr>
        <w:ind w:left="820" w:hanging="360"/>
        <w:jc w:val="left"/>
      </w:pPr>
      <w:rPr>
        <w:rFonts w:ascii="Garamond" w:eastAsia="Garamond" w:hAnsi="Garamond" w:hint="default"/>
        <w:w w:val="100"/>
        <w:sz w:val="28"/>
        <w:szCs w:val="28"/>
      </w:rPr>
    </w:lvl>
    <w:lvl w:ilvl="1" w:tplc="A6E4E988">
      <w:start w:val="1"/>
      <w:numFmt w:val="bullet"/>
      <w:lvlText w:val="•"/>
      <w:lvlJc w:val="left"/>
      <w:pPr>
        <w:ind w:left="1692" w:hanging="360"/>
      </w:pPr>
      <w:rPr>
        <w:rFonts w:hint="default"/>
      </w:rPr>
    </w:lvl>
    <w:lvl w:ilvl="2" w:tplc="A162D7E6">
      <w:start w:val="1"/>
      <w:numFmt w:val="bullet"/>
      <w:lvlText w:val="•"/>
      <w:lvlJc w:val="left"/>
      <w:pPr>
        <w:ind w:left="2564" w:hanging="360"/>
      </w:pPr>
      <w:rPr>
        <w:rFonts w:hint="default"/>
      </w:rPr>
    </w:lvl>
    <w:lvl w:ilvl="3" w:tplc="0FA231F6">
      <w:start w:val="1"/>
      <w:numFmt w:val="bullet"/>
      <w:lvlText w:val="•"/>
      <w:lvlJc w:val="left"/>
      <w:pPr>
        <w:ind w:left="3436" w:hanging="360"/>
      </w:pPr>
      <w:rPr>
        <w:rFonts w:hint="default"/>
      </w:rPr>
    </w:lvl>
    <w:lvl w:ilvl="4" w:tplc="0D62E520">
      <w:start w:val="1"/>
      <w:numFmt w:val="bullet"/>
      <w:lvlText w:val="•"/>
      <w:lvlJc w:val="left"/>
      <w:pPr>
        <w:ind w:left="4308" w:hanging="360"/>
      </w:pPr>
      <w:rPr>
        <w:rFonts w:hint="default"/>
      </w:rPr>
    </w:lvl>
    <w:lvl w:ilvl="5" w:tplc="8B723D3A">
      <w:start w:val="1"/>
      <w:numFmt w:val="bullet"/>
      <w:lvlText w:val="•"/>
      <w:lvlJc w:val="left"/>
      <w:pPr>
        <w:ind w:left="5180" w:hanging="360"/>
      </w:pPr>
      <w:rPr>
        <w:rFonts w:hint="default"/>
      </w:rPr>
    </w:lvl>
    <w:lvl w:ilvl="6" w:tplc="23B2F0C8">
      <w:start w:val="1"/>
      <w:numFmt w:val="bullet"/>
      <w:lvlText w:val="•"/>
      <w:lvlJc w:val="left"/>
      <w:pPr>
        <w:ind w:left="6052" w:hanging="360"/>
      </w:pPr>
      <w:rPr>
        <w:rFonts w:hint="default"/>
      </w:rPr>
    </w:lvl>
    <w:lvl w:ilvl="7" w:tplc="E6640776">
      <w:start w:val="1"/>
      <w:numFmt w:val="bullet"/>
      <w:lvlText w:val="•"/>
      <w:lvlJc w:val="left"/>
      <w:pPr>
        <w:ind w:left="6924" w:hanging="360"/>
      </w:pPr>
      <w:rPr>
        <w:rFonts w:hint="default"/>
      </w:rPr>
    </w:lvl>
    <w:lvl w:ilvl="8" w:tplc="7A58FB98">
      <w:start w:val="1"/>
      <w:numFmt w:val="bullet"/>
      <w:lvlText w:val="•"/>
      <w:lvlJc w:val="left"/>
      <w:pPr>
        <w:ind w:left="7796" w:hanging="360"/>
      </w:pPr>
      <w:rPr>
        <w:rFonts w:hint="default"/>
      </w:rPr>
    </w:lvl>
  </w:abstractNum>
  <w:num w:numId="1">
    <w:abstractNumId w:val="7"/>
  </w:num>
  <w:num w:numId="2">
    <w:abstractNumId w:val="1"/>
  </w:num>
  <w:num w:numId="3">
    <w:abstractNumId w:val="2"/>
  </w:num>
  <w:num w:numId="4">
    <w:abstractNumId w:val="4"/>
  </w:num>
  <w:num w:numId="5">
    <w:abstractNumId w:val="5"/>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A90"/>
    <w:rsid w:val="000B29B3"/>
    <w:rsid w:val="00214593"/>
    <w:rsid w:val="002E66FE"/>
    <w:rsid w:val="003011E6"/>
    <w:rsid w:val="003659F5"/>
    <w:rsid w:val="00371D02"/>
    <w:rsid w:val="0067060B"/>
    <w:rsid w:val="00695226"/>
    <w:rsid w:val="00752F9C"/>
    <w:rsid w:val="007B19F7"/>
    <w:rsid w:val="007D10D1"/>
    <w:rsid w:val="009B238D"/>
    <w:rsid w:val="009C3971"/>
    <w:rsid w:val="00A37E39"/>
    <w:rsid w:val="00AE271F"/>
    <w:rsid w:val="00B16ADE"/>
    <w:rsid w:val="00B26939"/>
    <w:rsid w:val="00B626ED"/>
    <w:rsid w:val="00C413AD"/>
    <w:rsid w:val="00CF2A90"/>
    <w:rsid w:val="00D44BB4"/>
    <w:rsid w:val="00D9086B"/>
    <w:rsid w:val="00E507CF"/>
    <w:rsid w:val="00E51CB2"/>
    <w:rsid w:val="00E846DE"/>
    <w:rsid w:val="00F86851"/>
    <w:rsid w:val="00F95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35FD1F"/>
  <w15:docId w15:val="{FEA1C21B-70BB-4BA4-9419-88B3452A3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Garamond" w:eastAsia="Garamond" w:hAnsi="Garamond"/>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Garamond" w:eastAsia="Garamond" w:hAnsi="Garamond"/>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846DE"/>
    <w:pPr>
      <w:tabs>
        <w:tab w:val="center" w:pos="4680"/>
        <w:tab w:val="right" w:pos="9360"/>
      </w:tabs>
    </w:pPr>
  </w:style>
  <w:style w:type="character" w:customStyle="1" w:styleId="HeaderChar">
    <w:name w:val="Header Char"/>
    <w:basedOn w:val="DefaultParagraphFont"/>
    <w:link w:val="Header"/>
    <w:uiPriority w:val="99"/>
    <w:rsid w:val="00E846DE"/>
  </w:style>
  <w:style w:type="paragraph" w:styleId="Footer">
    <w:name w:val="footer"/>
    <w:basedOn w:val="Normal"/>
    <w:link w:val="FooterChar"/>
    <w:uiPriority w:val="99"/>
    <w:unhideWhenUsed/>
    <w:rsid w:val="00E846DE"/>
    <w:pPr>
      <w:tabs>
        <w:tab w:val="center" w:pos="4680"/>
        <w:tab w:val="right" w:pos="9360"/>
      </w:tabs>
    </w:pPr>
  </w:style>
  <w:style w:type="character" w:customStyle="1" w:styleId="FooterChar">
    <w:name w:val="Footer Char"/>
    <w:basedOn w:val="DefaultParagraphFont"/>
    <w:link w:val="Footer"/>
    <w:uiPriority w:val="99"/>
    <w:rsid w:val="00E846DE"/>
  </w:style>
  <w:style w:type="paragraph" w:styleId="BalloonText">
    <w:name w:val="Balloon Text"/>
    <w:basedOn w:val="Normal"/>
    <w:link w:val="BalloonTextChar"/>
    <w:uiPriority w:val="99"/>
    <w:semiHidden/>
    <w:unhideWhenUsed/>
    <w:rsid w:val="00F86851"/>
    <w:rPr>
      <w:rFonts w:ascii="Tahoma" w:hAnsi="Tahoma" w:cs="Tahoma"/>
      <w:sz w:val="16"/>
      <w:szCs w:val="16"/>
    </w:rPr>
  </w:style>
  <w:style w:type="character" w:customStyle="1" w:styleId="BalloonTextChar">
    <w:name w:val="Balloon Text Char"/>
    <w:basedOn w:val="DefaultParagraphFont"/>
    <w:link w:val="BalloonText"/>
    <w:uiPriority w:val="99"/>
    <w:semiHidden/>
    <w:rsid w:val="00F868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EEDEC-B813-441A-833A-45FDCD4F2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Montana Supreme Court</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Adams</dc:creator>
  <cp:lastModifiedBy>Goodwin, Jessie</cp:lastModifiedBy>
  <cp:revision>3</cp:revision>
  <dcterms:created xsi:type="dcterms:W3CDTF">2017-05-10T18:50:00Z</dcterms:created>
  <dcterms:modified xsi:type="dcterms:W3CDTF">2017-05-10T18:51:00Z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2015-11-10T00:00:00Z</vt:filetime>
  </property>
  <property fmtid="{D5CDD505-2E9C-101B-9397-08002B2CF9AE}" pid="3" name="Creator">
    <vt:lpwstr>Microsoft® Word 2010</vt:lpwstr>
  </property>
  <property fmtid="{D5CDD505-2E9C-101B-9397-08002B2CF9AE}" pid="4" name="LastSaved">
    <vt:filetime>2016-01-06T00:00:00Z</vt:filetime>
  </property>
</Properties>
</file>