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b w:val="1"/>
          <w:color w:val="333333"/>
          <w:sz w:val="21"/>
          <w:szCs w:val="21"/>
        </w:rPr>
      </w:pPr>
      <w:bookmarkStart w:colFirst="0" w:colLast="0" w:name="_ksxr6ixrdhz6" w:id="0"/>
      <w:bookmarkEnd w:id="0"/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MSC Executive Board </w:t>
      </w:r>
    </w:p>
    <w:p w:rsidR="00000000" w:rsidDel="00000000" w:rsidP="00000000" w:rsidRDefault="00000000" w:rsidRPr="00000000" w14:paraId="00000002">
      <w:pPr>
        <w:pStyle w:val="Title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b w:val="1"/>
          <w:color w:val="333333"/>
          <w:sz w:val="21"/>
          <w:szCs w:val="21"/>
        </w:rPr>
      </w:pPr>
      <w:bookmarkStart w:colFirst="0" w:colLast="0" w:name="_ksxr6ixrdhz6" w:id="0"/>
      <w:bookmarkEnd w:id="0"/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August 17, 2020 – 3:00 pm Online via Zoom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before="16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rPr>
          <w:b w:val="1"/>
          <w:color w:val="333333"/>
          <w:sz w:val="21"/>
          <w:szCs w:val="21"/>
        </w:rPr>
      </w:pPr>
      <w:bookmarkStart w:colFirst="0" w:colLast="0" w:name="_v1z0b65egzid" w:id="1"/>
      <w:bookmarkEnd w:id="1"/>
      <w:r w:rsidDel="00000000" w:rsidR="00000000" w:rsidRPr="00000000">
        <w:rPr>
          <w:b w:val="1"/>
          <w:color w:val="333333"/>
          <w:sz w:val="21"/>
          <w:szCs w:val="21"/>
          <w:rtl w:val="0"/>
        </w:rPr>
        <w:t xml:space="preserve">Present: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ind w:firstLine="720"/>
        <w:rPr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40" w:lineRule="auto"/>
        <w:rPr>
          <w:color w:val="333333"/>
          <w:sz w:val="21"/>
          <w:szCs w:val="21"/>
        </w:rPr>
      </w:pPr>
      <w:bookmarkStart w:colFirst="0" w:colLast="0" w:name="_xtd7jonox5j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Old Business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Communication Work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Admin Updates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Group Download and Updates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</w:pPr>
      <w:r w:rsidDel="00000000" w:rsidR="00000000" w:rsidRPr="00000000">
        <w:rPr>
          <w:rtl w:val="0"/>
        </w:rPr>
        <w:t xml:space="preserve">What’s happening at your library?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do we need to know?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are you feeling?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can we help?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40" w:lineRule="auto"/>
        <w:rPr/>
      </w:pPr>
      <w:r w:rsidDel="00000000" w:rsidR="00000000" w:rsidRPr="00000000">
        <w:rPr>
          <w:rtl w:val="0"/>
        </w:rPr>
        <w:t xml:space="preserve">Next Meeting: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