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11" w:rsidRPr="00DD252E" w:rsidRDefault="00A75711" w:rsidP="00A75711">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_GoBack"/>
      <w:bookmarkEnd w:id="0"/>
      <w:r w:rsidRPr="00DD252E">
        <w:rPr>
          <w:rFonts w:ascii="Tahoma" w:hAnsi="Tahoma" w:cs="Tahoma"/>
          <w:noProof/>
          <w:spacing w:val="-140"/>
          <w:sz w:val="16"/>
          <w:szCs w:val="16"/>
        </w:rPr>
        <w:drawing>
          <wp:inline distT="0" distB="0" distL="0" distR="0" wp14:anchorId="559686AC" wp14:editId="0AB9457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A75711" w:rsidRPr="00DD252E" w:rsidRDefault="00A75711" w:rsidP="00A75711">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A75711" w:rsidRDefault="00A75711" w:rsidP="000D0EBB">
      <w:pPr>
        <w:pStyle w:val="Title"/>
        <w:spacing w:line="276" w:lineRule="auto"/>
        <w:rPr>
          <w:rFonts w:ascii="Tahoma" w:hAnsi="Tahoma"/>
        </w:rPr>
      </w:pPr>
    </w:p>
    <w:p w:rsidR="00ED3E40" w:rsidRPr="00026F54" w:rsidRDefault="008C4057" w:rsidP="000D0EBB">
      <w:pPr>
        <w:pStyle w:val="Title"/>
        <w:spacing w:line="276" w:lineRule="auto"/>
        <w:rPr>
          <w:rFonts w:ascii="Tahoma" w:hAnsi="Tahoma"/>
        </w:rPr>
      </w:pPr>
      <w:r w:rsidRPr="00026F54">
        <w:rPr>
          <w:rFonts w:ascii="Tahoma" w:hAnsi="Tahoma"/>
        </w:rPr>
        <w:t>Montana State Library Commission</w:t>
      </w:r>
    </w:p>
    <w:p w:rsidR="00ED3E40" w:rsidRPr="00026F54" w:rsidRDefault="002D263D" w:rsidP="000D0EBB">
      <w:pPr>
        <w:pStyle w:val="Title"/>
        <w:spacing w:line="276" w:lineRule="auto"/>
        <w:rPr>
          <w:rFonts w:ascii="Tahoma" w:hAnsi="Tahoma"/>
        </w:rPr>
      </w:pPr>
      <w:r>
        <w:rPr>
          <w:rFonts w:ascii="Tahoma" w:hAnsi="Tahoma"/>
        </w:rPr>
        <w:t>Wedne</w:t>
      </w:r>
      <w:r w:rsidR="00A75711">
        <w:rPr>
          <w:rFonts w:ascii="Tahoma" w:hAnsi="Tahoma"/>
        </w:rPr>
        <w:t>sday</w:t>
      </w:r>
      <w:r w:rsidR="00826A36" w:rsidRPr="00026F54">
        <w:rPr>
          <w:rFonts w:ascii="Tahoma" w:hAnsi="Tahoma"/>
        </w:rPr>
        <w:t xml:space="preserve">, October </w:t>
      </w:r>
      <w:r w:rsidR="00A75711">
        <w:rPr>
          <w:rFonts w:ascii="Tahoma" w:hAnsi="Tahoma"/>
        </w:rPr>
        <w:t>1</w:t>
      </w:r>
      <w:r w:rsidR="00B07AEE">
        <w:rPr>
          <w:rFonts w:ascii="Tahoma" w:hAnsi="Tahoma"/>
        </w:rPr>
        <w:t>2</w:t>
      </w:r>
      <w:r w:rsidR="008C4057" w:rsidRPr="00026F54">
        <w:rPr>
          <w:rFonts w:ascii="Tahoma" w:hAnsi="Tahoma"/>
        </w:rPr>
        <w:t>, 201</w:t>
      </w:r>
      <w:r w:rsidR="00B07AEE">
        <w:rPr>
          <w:rFonts w:ascii="Tahoma" w:hAnsi="Tahoma"/>
        </w:rPr>
        <w:t>6</w:t>
      </w:r>
    </w:p>
    <w:p w:rsidR="00BF3D33" w:rsidRDefault="00CD5CE4" w:rsidP="00BF3D33">
      <w:pPr>
        <w:pStyle w:val="Subtitle"/>
        <w:rPr>
          <w:rFonts w:ascii="Tahoma" w:hAnsi="Tahoma"/>
          <w:bCs/>
        </w:rPr>
      </w:pPr>
      <w:r>
        <w:rPr>
          <w:rFonts w:ascii="Tahoma" w:hAnsi="Tahoma"/>
          <w:bCs/>
        </w:rPr>
        <w:t>9:30 a.m.</w:t>
      </w:r>
    </w:p>
    <w:p w:rsidR="00CD5CE4" w:rsidRPr="00BF3D33" w:rsidRDefault="00CD5CE4" w:rsidP="00BF3D33">
      <w:pPr>
        <w:pStyle w:val="Subtitle"/>
        <w:rPr>
          <w:rFonts w:ascii="Tahoma" w:hAnsi="Tahoma"/>
          <w:bCs/>
        </w:rPr>
      </w:pPr>
      <w:r>
        <w:rPr>
          <w:rFonts w:ascii="Tahoma" w:hAnsi="Tahoma"/>
          <w:bCs/>
        </w:rPr>
        <w:t>MSL Grizzly Conference Room</w:t>
      </w:r>
    </w:p>
    <w:p w:rsidR="00ED3E40" w:rsidRDefault="00ED3E40">
      <w:pPr>
        <w:pStyle w:val="Subtitle"/>
        <w:rPr>
          <w:rFonts w:ascii="Tahoma" w:hAnsi="Tahoma"/>
        </w:rPr>
      </w:pPr>
    </w:p>
    <w:p w:rsidR="00BF3D33" w:rsidRDefault="00BF3D33">
      <w:pPr>
        <w:pStyle w:val="Subtitle"/>
        <w:rPr>
          <w:rFonts w:ascii="Tahoma" w:hAnsi="Tahoma"/>
        </w:rPr>
      </w:pPr>
    </w:p>
    <w:p w:rsidR="00ED3E40" w:rsidRDefault="008C4057">
      <w:pPr>
        <w:pStyle w:val="Heading1"/>
        <w:rPr>
          <w:rFonts w:ascii="Tahoma" w:hAnsi="Tahoma"/>
        </w:rPr>
      </w:pPr>
      <w:r>
        <w:rPr>
          <w:rFonts w:ascii="Tahoma" w:hAnsi="Tahoma"/>
        </w:rPr>
        <w:t xml:space="preserve">AGENDA </w:t>
      </w:r>
    </w:p>
    <w:p w:rsidR="00ED3E40" w:rsidRDefault="00ED3E40">
      <w:pPr>
        <w:pStyle w:val="BodyText"/>
        <w:rPr>
          <w:bCs w:val="0"/>
          <w:sz w:val="24"/>
        </w:rPr>
      </w:pPr>
    </w:p>
    <w:p w:rsidR="00A75711" w:rsidRPr="002F2E07" w:rsidRDefault="00A75711" w:rsidP="00A75711">
      <w:pPr>
        <w:pStyle w:val="BodyTextIndent"/>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A75711" w:rsidRPr="002F2E07" w:rsidRDefault="00A75711" w:rsidP="00A75711">
      <w:pPr>
        <w:pStyle w:val="BodyText"/>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A75711" w:rsidRPr="002F2E07" w:rsidRDefault="00A75711" w:rsidP="00A75711">
      <w:pPr>
        <w:pStyle w:val="BodyText"/>
        <w:ind w:left="720"/>
        <w:rPr>
          <w:szCs w:val="22"/>
        </w:rPr>
      </w:pPr>
    </w:p>
    <w:p w:rsidR="00A75711" w:rsidRPr="002F2E07" w:rsidRDefault="00A75711" w:rsidP="00A75711">
      <w:pPr>
        <w:pStyle w:val="BodyText"/>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8" w:history="1">
        <w:r w:rsidRPr="002F2E07">
          <w:rPr>
            <w:rStyle w:val="Hyperlink"/>
            <w:color w:val="000000"/>
            <w:szCs w:val="22"/>
          </w:rPr>
          <w:t>MCA 2-3-212</w:t>
        </w:r>
      </w:hyperlink>
      <w:r w:rsidRPr="002F2E07">
        <w:rPr>
          <w:szCs w:val="22"/>
        </w:rPr>
        <w:t>.</w:t>
      </w:r>
    </w:p>
    <w:p w:rsidR="00A75711" w:rsidRDefault="00A75711" w:rsidP="00A75711">
      <w:pPr>
        <w:pStyle w:val="BodyText"/>
        <w:rPr>
          <w:sz w:val="24"/>
        </w:rPr>
      </w:pPr>
    </w:p>
    <w:p w:rsidR="00A75711" w:rsidRPr="00B07AEE" w:rsidRDefault="00A75711" w:rsidP="00A75711">
      <w:pPr>
        <w:autoSpaceDE w:val="0"/>
        <w:autoSpaceDN w:val="0"/>
        <w:rPr>
          <w:rFonts w:ascii="Tahoma" w:hAnsi="Tahoma" w:cs="Tahoma"/>
          <w:sz w:val="22"/>
          <w:szCs w:val="22"/>
        </w:rPr>
      </w:pPr>
      <w:r w:rsidRPr="00B07AEE">
        <w:rPr>
          <w:rFonts w:ascii="Tahoma" w:hAnsi="Tahoma" w:cs="Tahoma"/>
          <w:sz w:val="22"/>
          <w:szCs w:val="22"/>
        </w:rPr>
        <w:t xml:space="preserve">Members of the public who wish to join the virtual meeting should contact Marlys Stark at </w:t>
      </w:r>
    </w:p>
    <w:p w:rsidR="00A75711" w:rsidRPr="00B07AEE" w:rsidRDefault="00A75711" w:rsidP="00A75711">
      <w:pPr>
        <w:autoSpaceDE w:val="0"/>
        <w:autoSpaceDN w:val="0"/>
        <w:rPr>
          <w:rFonts w:ascii="Tahoma" w:hAnsi="Tahoma" w:cs="Tahoma"/>
          <w:sz w:val="22"/>
          <w:szCs w:val="22"/>
        </w:rPr>
      </w:pPr>
      <w:r w:rsidRPr="00B07AEE">
        <w:rPr>
          <w:rFonts w:ascii="Tahoma" w:hAnsi="Tahoma" w:cs="Tahoma"/>
          <w:sz w:val="22"/>
          <w:szCs w:val="22"/>
        </w:rPr>
        <w:t xml:space="preserve">406-444-3384 by 5:00 pm on Friday, October </w:t>
      </w:r>
      <w:r w:rsidR="00B07AEE" w:rsidRPr="00B07AEE">
        <w:rPr>
          <w:rFonts w:ascii="Tahoma" w:hAnsi="Tahoma" w:cs="Tahoma"/>
          <w:sz w:val="22"/>
          <w:szCs w:val="22"/>
        </w:rPr>
        <w:t>7</w:t>
      </w:r>
      <w:r w:rsidRPr="00B07AEE">
        <w:rPr>
          <w:rFonts w:ascii="Tahoma" w:hAnsi="Tahoma" w:cs="Tahoma"/>
          <w:sz w:val="22"/>
          <w:szCs w:val="22"/>
        </w:rPr>
        <w:t>, 201</w:t>
      </w:r>
      <w:r w:rsidR="00B07AEE" w:rsidRPr="00B07AEE">
        <w:rPr>
          <w:rFonts w:ascii="Tahoma" w:hAnsi="Tahoma" w:cs="Tahoma"/>
          <w:sz w:val="22"/>
          <w:szCs w:val="22"/>
        </w:rPr>
        <w:t>6</w:t>
      </w:r>
      <w:r w:rsidRPr="00B07AEE">
        <w:rPr>
          <w:rFonts w:ascii="Tahoma" w:hAnsi="Tahoma" w:cs="Tahoma"/>
          <w:sz w:val="22"/>
          <w:szCs w:val="22"/>
        </w:rPr>
        <w:t>.</w:t>
      </w:r>
    </w:p>
    <w:p w:rsidR="00ED3E40" w:rsidRDefault="00ED3E40">
      <w:pPr>
        <w:pStyle w:val="Title"/>
        <w:rPr>
          <w:rFonts w:ascii="Tahoma" w:hAnsi="Tahoma"/>
          <w:i/>
          <w:sz w:val="20"/>
        </w:rPr>
      </w:pPr>
    </w:p>
    <w:p w:rsidR="00ED3E40" w:rsidRDefault="008C4057">
      <w:pPr>
        <w:pStyle w:val="Title"/>
        <w:rPr>
          <w:rFonts w:ascii="Tahoma" w:hAnsi="Tahoma"/>
          <w:i/>
          <w:sz w:val="20"/>
        </w:rPr>
      </w:pPr>
      <w:r>
        <w:rPr>
          <w:rFonts w:ascii="Tahoma" w:hAnsi="Tahoma"/>
          <w:i/>
          <w:sz w:val="20"/>
        </w:rPr>
        <w:t>The Commission will move thro</w:t>
      </w:r>
      <w:r w:rsidR="00723C92">
        <w:rPr>
          <w:rFonts w:ascii="Tahoma" w:hAnsi="Tahoma"/>
          <w:i/>
          <w:sz w:val="20"/>
        </w:rPr>
        <w:t>ugh the agenda as needed.</w:t>
      </w:r>
    </w:p>
    <w:p w:rsidR="00ED3E40" w:rsidRDefault="00ED3E40">
      <w:pPr>
        <w:pStyle w:val="BodyText"/>
        <w:rPr>
          <w:sz w:val="24"/>
        </w:rPr>
      </w:pPr>
    </w:p>
    <w:p w:rsidR="002D263D" w:rsidRDefault="002D263D" w:rsidP="002D263D">
      <w:pPr>
        <w:pStyle w:val="BodyText"/>
        <w:spacing w:line="276" w:lineRule="auto"/>
        <w:jc w:val="center"/>
        <w:rPr>
          <w:b/>
          <w:sz w:val="24"/>
        </w:rPr>
      </w:pPr>
      <w:r w:rsidRPr="00610801">
        <w:rPr>
          <w:b/>
          <w:sz w:val="24"/>
        </w:rPr>
        <w:t>Lunch break is tentatively scheduled from 12 to 1.</w:t>
      </w:r>
    </w:p>
    <w:p w:rsidR="00ED3E40" w:rsidRDefault="00ED3E40">
      <w:pPr>
        <w:pStyle w:val="BodyText"/>
        <w:rPr>
          <w:sz w:val="24"/>
        </w:rPr>
      </w:pPr>
    </w:p>
    <w:p w:rsidR="00ED3E40" w:rsidRDefault="00CD5CE4">
      <w:pPr>
        <w:rPr>
          <w:rFonts w:ascii="Tahoma" w:hAnsi="Tahoma"/>
        </w:rPr>
      </w:pPr>
      <w:r>
        <w:rPr>
          <w:rFonts w:ascii="Tahoma" w:hAnsi="Tahoma"/>
        </w:rPr>
        <w:t>9:30</w:t>
      </w:r>
      <w:r w:rsidR="00B15E33">
        <w:rPr>
          <w:rFonts w:ascii="Tahoma" w:hAnsi="Tahoma"/>
        </w:rPr>
        <w:t xml:space="preserve"> a.m.</w:t>
      </w:r>
      <w:r w:rsidR="00B15E33">
        <w:rPr>
          <w:rFonts w:ascii="Tahoma" w:hAnsi="Tahoma"/>
        </w:rPr>
        <w:tab/>
      </w:r>
      <w:r w:rsidR="008C4057">
        <w:rPr>
          <w:rFonts w:ascii="Tahoma" w:hAnsi="Tahoma"/>
        </w:rPr>
        <w:t>Call to Order</w:t>
      </w:r>
    </w:p>
    <w:p w:rsidR="00E07996" w:rsidRDefault="008C4057">
      <w:pPr>
        <w:rPr>
          <w:rFonts w:ascii="Tahoma" w:hAnsi="Tahoma"/>
        </w:rPr>
      </w:pPr>
      <w:r>
        <w:rPr>
          <w:rFonts w:ascii="Tahoma" w:hAnsi="Tahoma"/>
        </w:rPr>
        <w:tab/>
      </w:r>
      <w:r>
        <w:rPr>
          <w:rFonts w:ascii="Tahoma" w:hAnsi="Tahoma"/>
        </w:rPr>
        <w:tab/>
      </w:r>
    </w:p>
    <w:p w:rsidR="0053770F" w:rsidRDefault="0053770F" w:rsidP="0053770F">
      <w:pPr>
        <w:ind w:left="720" w:firstLine="720"/>
        <w:rPr>
          <w:rFonts w:ascii="Tahoma" w:hAnsi="Tahoma"/>
        </w:rPr>
      </w:pPr>
      <w:r>
        <w:rPr>
          <w:rFonts w:ascii="Tahoma" w:hAnsi="Tahoma"/>
        </w:rPr>
        <w:t>Changes or Additions to Agenda</w:t>
      </w:r>
    </w:p>
    <w:p w:rsidR="0053770F" w:rsidRDefault="0053770F" w:rsidP="00E07996">
      <w:pPr>
        <w:ind w:left="720" w:firstLine="720"/>
        <w:rPr>
          <w:rFonts w:ascii="Tahoma" w:hAnsi="Tahoma"/>
        </w:rPr>
      </w:pPr>
    </w:p>
    <w:p w:rsidR="00ED3E40" w:rsidRDefault="008C4057" w:rsidP="00E07996">
      <w:pPr>
        <w:ind w:left="720" w:firstLine="720"/>
        <w:rPr>
          <w:rFonts w:ascii="Tahoma" w:hAnsi="Tahoma"/>
        </w:rPr>
      </w:pPr>
      <w:r>
        <w:rPr>
          <w:rFonts w:ascii="Tahoma" w:hAnsi="Tahoma"/>
        </w:rPr>
        <w:t xml:space="preserve">Introductions </w:t>
      </w:r>
    </w:p>
    <w:p w:rsidR="009C0E8E" w:rsidRDefault="009C0E8E" w:rsidP="00B16A3D">
      <w:pPr>
        <w:pStyle w:val="ListParagraph"/>
        <w:numPr>
          <w:ilvl w:val="0"/>
          <w:numId w:val="12"/>
        </w:numPr>
        <w:rPr>
          <w:rFonts w:ascii="Tahoma" w:hAnsi="Tahoma"/>
        </w:rPr>
      </w:pPr>
      <w:r>
        <w:rPr>
          <w:rFonts w:ascii="Tahoma" w:hAnsi="Tahoma"/>
        </w:rPr>
        <w:t>Welcome to Commissioner Arlitsch</w:t>
      </w:r>
    </w:p>
    <w:p w:rsidR="00177A8C" w:rsidRDefault="00B07AEE" w:rsidP="00B16A3D">
      <w:pPr>
        <w:pStyle w:val="ListParagraph"/>
        <w:numPr>
          <w:ilvl w:val="0"/>
          <w:numId w:val="12"/>
        </w:numPr>
        <w:rPr>
          <w:rFonts w:ascii="Tahoma" w:hAnsi="Tahoma"/>
        </w:rPr>
      </w:pPr>
      <w:r>
        <w:rPr>
          <w:rFonts w:ascii="Tahoma" w:hAnsi="Tahoma"/>
        </w:rPr>
        <w:t>New Staff Introductions</w:t>
      </w:r>
    </w:p>
    <w:p w:rsidR="003703F2" w:rsidRPr="00B16A3D" w:rsidRDefault="00B25438" w:rsidP="00B16A3D">
      <w:pPr>
        <w:pStyle w:val="ListParagraph"/>
        <w:numPr>
          <w:ilvl w:val="0"/>
          <w:numId w:val="12"/>
        </w:numPr>
        <w:rPr>
          <w:rFonts w:ascii="Tahoma" w:hAnsi="Tahoma"/>
        </w:rPr>
      </w:pPr>
      <w:r>
        <w:rPr>
          <w:rFonts w:ascii="Tahoma" w:hAnsi="Tahoma"/>
        </w:rPr>
        <w:t>Staff longevity pin</w:t>
      </w:r>
    </w:p>
    <w:p w:rsidR="0053770F" w:rsidRDefault="0053770F" w:rsidP="00E07996">
      <w:pPr>
        <w:ind w:left="720" w:firstLine="720"/>
        <w:rPr>
          <w:rFonts w:ascii="Tahoma" w:hAnsi="Tahoma"/>
        </w:rPr>
      </w:pPr>
    </w:p>
    <w:p w:rsidR="0094718A" w:rsidRDefault="008C4057" w:rsidP="00AD240E">
      <w:pPr>
        <w:rPr>
          <w:rFonts w:ascii="Tahoma" w:hAnsi="Tahoma"/>
        </w:rPr>
      </w:pPr>
      <w:r>
        <w:rPr>
          <w:rFonts w:ascii="Tahoma" w:hAnsi="Tahoma"/>
        </w:rPr>
        <w:tab/>
      </w:r>
      <w:r>
        <w:rPr>
          <w:rFonts w:ascii="Tahoma" w:hAnsi="Tahoma"/>
        </w:rPr>
        <w:tab/>
      </w:r>
      <w:r w:rsidR="0094718A">
        <w:rPr>
          <w:rFonts w:ascii="Tahoma" w:hAnsi="Tahoma"/>
        </w:rPr>
        <w:t>Approval of Minutes</w:t>
      </w:r>
      <w:r w:rsidR="002637FD">
        <w:rPr>
          <w:rFonts w:ascii="Tahoma" w:hAnsi="Tahoma"/>
        </w:rPr>
        <w:t xml:space="preserve"> </w:t>
      </w:r>
      <w:r w:rsidR="0094718A">
        <w:rPr>
          <w:rFonts w:ascii="Tahoma" w:hAnsi="Tahoma"/>
          <w:b/>
        </w:rPr>
        <w:t>– Action</w:t>
      </w:r>
    </w:p>
    <w:p w:rsidR="00ED3E40" w:rsidRDefault="002E6E3A" w:rsidP="009C3C6C">
      <w:pPr>
        <w:pStyle w:val="ListParagraph"/>
        <w:numPr>
          <w:ilvl w:val="0"/>
          <w:numId w:val="3"/>
        </w:numPr>
        <w:ind w:left="2160"/>
        <w:rPr>
          <w:rFonts w:ascii="Tahoma" w:hAnsi="Tahoma"/>
        </w:rPr>
      </w:pPr>
      <w:hyperlink r:id="rId9" w:history="1">
        <w:r w:rsidR="00D20920">
          <w:rPr>
            <w:rStyle w:val="Hyperlink"/>
            <w:rFonts w:ascii="Tahoma" w:hAnsi="Tahoma"/>
          </w:rPr>
          <w:t>August 10, 2016 Draft</w:t>
        </w:r>
      </w:hyperlink>
      <w:r w:rsidR="00D20920">
        <w:rPr>
          <w:rFonts w:ascii="Tahoma" w:hAnsi="Tahoma"/>
        </w:rPr>
        <w:t xml:space="preserve"> </w:t>
      </w:r>
    </w:p>
    <w:p w:rsidR="00D20920" w:rsidRDefault="002E6E3A" w:rsidP="009C3C6C">
      <w:pPr>
        <w:pStyle w:val="ListParagraph"/>
        <w:numPr>
          <w:ilvl w:val="0"/>
          <w:numId w:val="3"/>
        </w:numPr>
        <w:ind w:left="2160"/>
        <w:rPr>
          <w:rFonts w:ascii="Tahoma" w:hAnsi="Tahoma"/>
        </w:rPr>
      </w:pPr>
      <w:hyperlink r:id="rId10" w:history="1">
        <w:r w:rsidR="00D20920">
          <w:rPr>
            <w:rStyle w:val="Hyperlink"/>
            <w:rFonts w:ascii="Tahoma" w:hAnsi="Tahoma"/>
          </w:rPr>
          <w:t>May 25, 2016 Final</w:t>
        </w:r>
      </w:hyperlink>
    </w:p>
    <w:p w:rsidR="00D20920" w:rsidRPr="0094718A" w:rsidRDefault="002E6E3A" w:rsidP="009C3C6C">
      <w:pPr>
        <w:pStyle w:val="ListParagraph"/>
        <w:numPr>
          <w:ilvl w:val="0"/>
          <w:numId w:val="3"/>
        </w:numPr>
        <w:ind w:left="2160"/>
        <w:rPr>
          <w:rFonts w:ascii="Tahoma" w:hAnsi="Tahoma"/>
        </w:rPr>
      </w:pPr>
      <w:hyperlink r:id="rId11" w:history="1">
        <w:r w:rsidR="00D20920">
          <w:rPr>
            <w:rStyle w:val="Hyperlink"/>
            <w:rFonts w:ascii="Tahoma" w:hAnsi="Tahoma"/>
          </w:rPr>
          <w:t>June 8, 2016 Final</w:t>
        </w:r>
      </w:hyperlink>
      <w:r w:rsidR="00D20920">
        <w:rPr>
          <w:rFonts w:ascii="Tahoma" w:hAnsi="Tahoma"/>
        </w:rPr>
        <w:t xml:space="preserve"> </w:t>
      </w:r>
    </w:p>
    <w:p w:rsidR="00ED3E40" w:rsidRDefault="00ED3E40">
      <w:pPr>
        <w:ind w:left="720" w:firstLine="720"/>
        <w:rPr>
          <w:rFonts w:ascii="Tahoma" w:hAnsi="Tahoma"/>
        </w:rPr>
      </w:pPr>
    </w:p>
    <w:p w:rsidR="00ED3E40" w:rsidRDefault="008C4057" w:rsidP="0050199E">
      <w:pPr>
        <w:ind w:left="720" w:firstLine="720"/>
        <w:rPr>
          <w:rFonts w:ascii="Tahoma" w:hAnsi="Tahoma"/>
        </w:rPr>
      </w:pPr>
      <w:r>
        <w:rPr>
          <w:rFonts w:ascii="Tahoma" w:hAnsi="Tahoma"/>
        </w:rPr>
        <w:t xml:space="preserve">State Library's </w:t>
      </w:r>
      <w:r w:rsidR="007763FE">
        <w:rPr>
          <w:rFonts w:ascii="Tahoma" w:hAnsi="Tahoma"/>
        </w:rPr>
        <w:t>r</w:t>
      </w:r>
      <w:r>
        <w:rPr>
          <w:rFonts w:ascii="Tahoma" w:hAnsi="Tahoma"/>
        </w:rPr>
        <w:t xml:space="preserve">eport </w:t>
      </w:r>
      <w:r w:rsidR="002637FD">
        <w:rPr>
          <w:rFonts w:ascii="Tahoma" w:hAnsi="Tahoma"/>
        </w:rPr>
        <w:t>–</w:t>
      </w:r>
      <w:r>
        <w:rPr>
          <w:rFonts w:ascii="Tahoma" w:hAnsi="Tahoma"/>
        </w:rPr>
        <w:t xml:space="preserve"> Stapp</w:t>
      </w:r>
    </w:p>
    <w:p w:rsidR="009C3C6C" w:rsidRDefault="002E6E3A" w:rsidP="009C3C6C">
      <w:pPr>
        <w:pStyle w:val="ListParagraph"/>
        <w:numPr>
          <w:ilvl w:val="0"/>
          <w:numId w:val="14"/>
        </w:numPr>
        <w:ind w:left="2160"/>
        <w:rPr>
          <w:rFonts w:ascii="Tahoma" w:hAnsi="Tahoma"/>
        </w:rPr>
      </w:pPr>
      <w:hyperlink r:id="rId12" w:history="1">
        <w:r w:rsidR="009C3C6C">
          <w:rPr>
            <w:rStyle w:val="Hyperlink"/>
            <w:rFonts w:ascii="Tahoma" w:hAnsi="Tahoma"/>
          </w:rPr>
          <w:t>Central Services</w:t>
        </w:r>
      </w:hyperlink>
    </w:p>
    <w:p w:rsidR="009C3C6C" w:rsidRDefault="009C3C6C" w:rsidP="009C3C6C">
      <w:pPr>
        <w:pStyle w:val="ListParagraph"/>
        <w:numPr>
          <w:ilvl w:val="0"/>
          <w:numId w:val="14"/>
        </w:numPr>
        <w:ind w:left="2160"/>
        <w:rPr>
          <w:rFonts w:ascii="Tahoma" w:hAnsi="Tahoma"/>
        </w:rPr>
        <w:sectPr w:rsidR="009C3C6C" w:rsidSect="009C3C6C">
          <w:footerReference w:type="default" r:id="rId13"/>
          <w:pgSz w:w="12240" w:h="15840"/>
          <w:pgMar w:top="432" w:right="720" w:bottom="720" w:left="720" w:header="720" w:footer="720" w:gutter="0"/>
          <w:cols w:sep="1" w:space="720"/>
          <w:docGrid w:linePitch="245"/>
        </w:sectPr>
      </w:pPr>
    </w:p>
    <w:p w:rsidR="009C3C6C" w:rsidRDefault="002E6E3A" w:rsidP="009C3C6C">
      <w:pPr>
        <w:pStyle w:val="ListParagraph"/>
        <w:numPr>
          <w:ilvl w:val="0"/>
          <w:numId w:val="14"/>
        </w:numPr>
        <w:ind w:left="2160"/>
        <w:rPr>
          <w:rFonts w:ascii="Tahoma" w:hAnsi="Tahoma"/>
        </w:rPr>
      </w:pPr>
      <w:hyperlink r:id="rId14" w:history="1">
        <w:r w:rsidR="009C3C6C">
          <w:rPr>
            <w:rStyle w:val="Hyperlink"/>
            <w:rFonts w:ascii="Tahoma" w:hAnsi="Tahoma"/>
          </w:rPr>
          <w:t>Digital Library</w:t>
        </w:r>
      </w:hyperlink>
    </w:p>
    <w:p w:rsidR="009C3C6C" w:rsidRDefault="002E6E3A" w:rsidP="009C3C6C">
      <w:pPr>
        <w:pStyle w:val="ListParagraph"/>
        <w:numPr>
          <w:ilvl w:val="0"/>
          <w:numId w:val="14"/>
        </w:numPr>
        <w:ind w:left="2160"/>
        <w:rPr>
          <w:rFonts w:ascii="Tahoma" w:hAnsi="Tahoma"/>
        </w:rPr>
      </w:pPr>
      <w:hyperlink r:id="rId15" w:history="1">
        <w:r w:rsidR="009C3C6C">
          <w:rPr>
            <w:rStyle w:val="Hyperlink"/>
            <w:rFonts w:ascii="Tahoma" w:hAnsi="Tahoma"/>
          </w:rPr>
          <w:t>Statewide Library Resources</w:t>
        </w:r>
      </w:hyperlink>
    </w:p>
    <w:p w:rsidR="009C3C6C" w:rsidRDefault="002E6E3A" w:rsidP="009C3C6C">
      <w:pPr>
        <w:pStyle w:val="ListParagraph"/>
        <w:numPr>
          <w:ilvl w:val="0"/>
          <w:numId w:val="14"/>
        </w:numPr>
        <w:ind w:left="2160"/>
        <w:rPr>
          <w:rFonts w:ascii="Tahoma" w:hAnsi="Tahoma"/>
        </w:rPr>
      </w:pPr>
      <w:hyperlink r:id="rId16" w:history="1">
        <w:r w:rsidR="009C3C6C">
          <w:rPr>
            <w:rStyle w:val="Hyperlink"/>
            <w:rFonts w:ascii="Tahoma" w:hAnsi="Tahoma"/>
          </w:rPr>
          <w:t>Talking Book Library</w:t>
        </w:r>
      </w:hyperlink>
      <w:r w:rsidR="009C3C6C">
        <w:rPr>
          <w:rFonts w:ascii="Tahoma" w:hAnsi="Tahoma"/>
        </w:rPr>
        <w:t xml:space="preserve">  </w:t>
      </w:r>
    </w:p>
    <w:p w:rsidR="00C34A17" w:rsidRPr="009C3C6C" w:rsidRDefault="009C3C6C" w:rsidP="009C3C6C">
      <w:pPr>
        <w:rPr>
          <w:rFonts w:ascii="Tahoma" w:hAnsi="Tahoma"/>
        </w:rPr>
      </w:pPr>
      <w:r w:rsidRPr="009C3C6C">
        <w:rPr>
          <w:rFonts w:ascii="Tahoma" w:hAnsi="Tahoma"/>
        </w:rPr>
        <w:t xml:space="preserve">  </w:t>
      </w:r>
    </w:p>
    <w:p w:rsidR="00D20920" w:rsidRDefault="002E6E3A" w:rsidP="00D20920">
      <w:pPr>
        <w:ind w:left="720" w:firstLine="720"/>
        <w:rPr>
          <w:rFonts w:ascii="Tahoma" w:hAnsi="Tahoma"/>
          <w:b/>
        </w:rPr>
      </w:pPr>
      <w:hyperlink r:id="rId17" w:history="1">
        <w:r w:rsidR="00C411CD">
          <w:rPr>
            <w:rStyle w:val="Hyperlink"/>
            <w:rFonts w:ascii="Tahoma" w:hAnsi="Tahoma"/>
          </w:rPr>
          <w:t>FY '17 First Quarter Fiscal Report</w:t>
        </w:r>
      </w:hyperlink>
      <w:r w:rsidR="00C411CD">
        <w:rPr>
          <w:rFonts w:ascii="Tahoma" w:hAnsi="Tahoma"/>
        </w:rPr>
        <w:t xml:space="preserve"> </w:t>
      </w:r>
      <w:r w:rsidR="002637FD">
        <w:rPr>
          <w:rFonts w:ascii="Tahoma" w:hAnsi="Tahoma"/>
        </w:rPr>
        <w:t>–</w:t>
      </w:r>
      <w:r w:rsidR="008C4057">
        <w:rPr>
          <w:rFonts w:ascii="Tahoma" w:hAnsi="Tahoma"/>
        </w:rPr>
        <w:t xml:space="preserve"> Schmitz</w:t>
      </w:r>
      <w:r w:rsidR="002637FD">
        <w:rPr>
          <w:rFonts w:ascii="Tahoma" w:hAnsi="Tahoma"/>
        </w:rPr>
        <w:t xml:space="preserve"> –</w:t>
      </w:r>
      <w:r w:rsidR="008C4057">
        <w:rPr>
          <w:rFonts w:ascii="Tahoma" w:hAnsi="Tahoma"/>
        </w:rPr>
        <w:t xml:space="preserve"> </w:t>
      </w:r>
      <w:r w:rsidR="008C4057">
        <w:rPr>
          <w:rFonts w:ascii="Tahoma" w:hAnsi="Tahoma"/>
          <w:b/>
        </w:rPr>
        <w:t>Action</w:t>
      </w:r>
    </w:p>
    <w:p w:rsidR="00D20920" w:rsidRDefault="00D20920" w:rsidP="00D20920">
      <w:pPr>
        <w:ind w:left="720" w:firstLine="720"/>
        <w:rPr>
          <w:rFonts w:ascii="Tahoma" w:hAnsi="Tahoma" w:cs="Tahoma"/>
        </w:rPr>
      </w:pPr>
    </w:p>
    <w:p w:rsidR="00826A36" w:rsidRDefault="00826A36" w:rsidP="00D20920">
      <w:pPr>
        <w:ind w:left="720" w:firstLine="720"/>
        <w:rPr>
          <w:rFonts w:ascii="Tahoma" w:hAnsi="Tahoma" w:cs="Tahoma"/>
          <w:b/>
        </w:rPr>
      </w:pPr>
      <w:r w:rsidRPr="0002723E">
        <w:rPr>
          <w:rFonts w:ascii="Tahoma" w:hAnsi="Tahoma" w:cs="Tahoma"/>
        </w:rPr>
        <w:t xml:space="preserve">Federation </w:t>
      </w:r>
      <w:r>
        <w:rPr>
          <w:rFonts w:ascii="Tahoma" w:hAnsi="Tahoma" w:cs="Tahoma"/>
        </w:rPr>
        <w:t xml:space="preserve">FY </w:t>
      </w:r>
      <w:r w:rsidR="00170367">
        <w:rPr>
          <w:rFonts w:ascii="Tahoma" w:hAnsi="Tahoma" w:cs="Tahoma"/>
        </w:rPr>
        <w:t>‘1</w:t>
      </w:r>
      <w:r w:rsidR="00B07AEE">
        <w:rPr>
          <w:rFonts w:ascii="Tahoma" w:hAnsi="Tahoma" w:cs="Tahoma"/>
        </w:rPr>
        <w:t>6</w:t>
      </w:r>
      <w:r w:rsidRPr="0002723E">
        <w:rPr>
          <w:rFonts w:ascii="Tahoma" w:hAnsi="Tahoma" w:cs="Tahoma"/>
        </w:rPr>
        <w:t xml:space="preserve"> Annual Reports</w:t>
      </w:r>
      <w:r w:rsidR="002637FD">
        <w:rPr>
          <w:rFonts w:ascii="Tahoma" w:hAnsi="Tahoma" w:cs="Tahoma"/>
        </w:rPr>
        <w:t xml:space="preserve"> </w:t>
      </w:r>
      <w:r w:rsidRPr="0002723E">
        <w:rPr>
          <w:rFonts w:ascii="Tahoma" w:hAnsi="Tahoma" w:cs="Tahoma"/>
          <w:b/>
        </w:rPr>
        <w:t>–</w:t>
      </w:r>
      <w:r w:rsidRPr="00826A36">
        <w:rPr>
          <w:rFonts w:ascii="Tahoma" w:hAnsi="Tahoma" w:cs="Tahoma"/>
        </w:rPr>
        <w:t xml:space="preserve"> </w:t>
      </w:r>
      <w:r w:rsidR="00B07AEE">
        <w:rPr>
          <w:rFonts w:ascii="Tahoma" w:hAnsi="Tahoma" w:cs="Tahoma"/>
        </w:rPr>
        <w:t>Cook</w:t>
      </w:r>
      <w:r>
        <w:rPr>
          <w:rFonts w:ascii="Tahoma" w:hAnsi="Tahoma" w:cs="Tahoma"/>
          <w:b/>
        </w:rPr>
        <w:t xml:space="preserve"> </w:t>
      </w:r>
      <w:r w:rsidR="002637FD">
        <w:rPr>
          <w:rFonts w:ascii="Tahoma" w:hAnsi="Tahoma" w:cs="Tahoma"/>
          <w:b/>
        </w:rPr>
        <w:t>–</w:t>
      </w:r>
      <w:r>
        <w:rPr>
          <w:rFonts w:ascii="Tahoma" w:hAnsi="Tahoma" w:cs="Tahoma"/>
          <w:b/>
        </w:rPr>
        <w:t xml:space="preserve"> </w:t>
      </w:r>
      <w:r w:rsidRPr="0002723E">
        <w:rPr>
          <w:rFonts w:ascii="Tahoma" w:hAnsi="Tahoma" w:cs="Tahoma"/>
          <w:b/>
        </w:rPr>
        <w:t>Action</w:t>
      </w:r>
    </w:p>
    <w:p w:rsidR="00170367" w:rsidRPr="002C6602" w:rsidRDefault="002E6E3A" w:rsidP="0000066F">
      <w:pPr>
        <w:pStyle w:val="ListParagraph"/>
        <w:numPr>
          <w:ilvl w:val="0"/>
          <w:numId w:val="7"/>
        </w:numPr>
        <w:spacing w:line="276" w:lineRule="auto"/>
        <w:contextualSpacing w:val="0"/>
        <w:rPr>
          <w:rFonts w:ascii="Tahoma" w:hAnsi="Tahoma" w:cs="Tahoma"/>
        </w:rPr>
      </w:pPr>
      <w:hyperlink r:id="rId18" w:history="1">
        <w:r w:rsidR="0000066F">
          <w:rPr>
            <w:rStyle w:val="Hyperlink"/>
            <w:rFonts w:ascii="Tahoma" w:hAnsi="Tahoma" w:cs="Tahoma"/>
          </w:rPr>
          <w:t>Broad Valleys</w:t>
        </w:r>
      </w:hyperlink>
      <w:r w:rsidR="0000066F">
        <w:rPr>
          <w:rFonts w:ascii="Tahoma" w:hAnsi="Tahoma" w:cs="Tahoma"/>
        </w:rPr>
        <w:t xml:space="preserve"> </w:t>
      </w:r>
      <w:r w:rsidR="00170367" w:rsidRPr="002C6602">
        <w:rPr>
          <w:rFonts w:ascii="Tahoma" w:hAnsi="Tahoma" w:cs="Tahoma"/>
        </w:rPr>
        <w:t xml:space="preserve">– </w:t>
      </w:r>
      <w:r w:rsidR="00B07AEE">
        <w:rPr>
          <w:rFonts w:ascii="Tahoma" w:hAnsi="Tahoma" w:cs="Tahoma"/>
        </w:rPr>
        <w:t>John Finn</w:t>
      </w:r>
    </w:p>
    <w:p w:rsidR="00170367" w:rsidRPr="002C6602" w:rsidRDefault="002E6E3A" w:rsidP="0000066F">
      <w:pPr>
        <w:pStyle w:val="ListParagraph"/>
        <w:numPr>
          <w:ilvl w:val="0"/>
          <w:numId w:val="7"/>
        </w:numPr>
        <w:spacing w:line="276" w:lineRule="auto"/>
        <w:contextualSpacing w:val="0"/>
        <w:rPr>
          <w:rFonts w:ascii="Tahoma" w:hAnsi="Tahoma" w:cs="Tahoma"/>
        </w:rPr>
      </w:pPr>
      <w:hyperlink r:id="rId19" w:history="1">
        <w:r w:rsidR="0000066F">
          <w:rPr>
            <w:rStyle w:val="Hyperlink"/>
            <w:rFonts w:ascii="Tahoma" w:hAnsi="Tahoma" w:cs="Tahoma"/>
          </w:rPr>
          <w:t>Golden Plains</w:t>
        </w:r>
      </w:hyperlink>
      <w:r w:rsidR="0000066F">
        <w:rPr>
          <w:rFonts w:ascii="Tahoma" w:hAnsi="Tahoma" w:cs="Tahoma"/>
        </w:rPr>
        <w:t xml:space="preserve"> </w:t>
      </w:r>
      <w:r w:rsidR="00170367" w:rsidRPr="002C6602">
        <w:rPr>
          <w:rFonts w:ascii="Tahoma" w:hAnsi="Tahoma" w:cs="Tahoma"/>
        </w:rPr>
        <w:t xml:space="preserve">– </w:t>
      </w:r>
      <w:proofErr w:type="spellStart"/>
      <w:r w:rsidR="00170367" w:rsidRPr="002C6602">
        <w:rPr>
          <w:rFonts w:ascii="Tahoma" w:hAnsi="Tahoma" w:cs="Tahoma"/>
        </w:rPr>
        <w:t>Janeen</w:t>
      </w:r>
      <w:proofErr w:type="spellEnd"/>
      <w:r w:rsidR="00170367" w:rsidRPr="002C6602">
        <w:rPr>
          <w:rFonts w:ascii="Tahoma" w:hAnsi="Tahoma" w:cs="Tahoma"/>
        </w:rPr>
        <w:t xml:space="preserve"> </w:t>
      </w:r>
      <w:proofErr w:type="spellStart"/>
      <w:r w:rsidR="00170367" w:rsidRPr="002C6602">
        <w:rPr>
          <w:rFonts w:ascii="Tahoma" w:hAnsi="Tahoma" w:cs="Tahoma"/>
        </w:rPr>
        <w:t>Brookie</w:t>
      </w:r>
      <w:proofErr w:type="spellEnd"/>
    </w:p>
    <w:p w:rsidR="00170367" w:rsidRPr="002C6602" w:rsidRDefault="002E6E3A" w:rsidP="0000066F">
      <w:pPr>
        <w:pStyle w:val="ListParagraph"/>
        <w:numPr>
          <w:ilvl w:val="0"/>
          <w:numId w:val="7"/>
        </w:numPr>
        <w:spacing w:line="276" w:lineRule="auto"/>
        <w:contextualSpacing w:val="0"/>
        <w:rPr>
          <w:rFonts w:ascii="Tahoma" w:hAnsi="Tahoma" w:cs="Tahoma"/>
        </w:rPr>
      </w:pPr>
      <w:hyperlink r:id="rId20" w:history="1">
        <w:r w:rsidR="0000066F">
          <w:rPr>
            <w:rStyle w:val="Hyperlink"/>
            <w:rFonts w:ascii="Tahoma" w:hAnsi="Tahoma" w:cs="Tahoma"/>
          </w:rPr>
          <w:t>Pathfinder</w:t>
        </w:r>
      </w:hyperlink>
      <w:r w:rsidR="0000066F">
        <w:rPr>
          <w:rFonts w:ascii="Tahoma" w:hAnsi="Tahoma" w:cs="Tahoma"/>
        </w:rPr>
        <w:t xml:space="preserve"> </w:t>
      </w:r>
      <w:r w:rsidR="00170367" w:rsidRPr="002C6602">
        <w:rPr>
          <w:rFonts w:ascii="Tahoma" w:hAnsi="Tahoma" w:cs="Tahoma"/>
        </w:rPr>
        <w:t xml:space="preserve">– </w:t>
      </w:r>
      <w:r w:rsidR="00A75711">
        <w:rPr>
          <w:rFonts w:ascii="Tahoma" w:hAnsi="Tahoma" w:cs="Tahoma"/>
        </w:rPr>
        <w:t>Debbie Wellman</w:t>
      </w:r>
    </w:p>
    <w:p w:rsidR="00170367" w:rsidRPr="002C6602" w:rsidRDefault="002E6E3A" w:rsidP="0000066F">
      <w:pPr>
        <w:pStyle w:val="ListParagraph"/>
        <w:numPr>
          <w:ilvl w:val="0"/>
          <w:numId w:val="7"/>
        </w:numPr>
        <w:spacing w:line="276" w:lineRule="auto"/>
        <w:contextualSpacing w:val="0"/>
        <w:rPr>
          <w:rFonts w:ascii="Tahoma" w:hAnsi="Tahoma" w:cs="Tahoma"/>
        </w:rPr>
      </w:pPr>
      <w:hyperlink r:id="rId21" w:history="1">
        <w:r w:rsidR="0000066F">
          <w:rPr>
            <w:rStyle w:val="Hyperlink"/>
            <w:rFonts w:ascii="Tahoma" w:hAnsi="Tahoma" w:cs="Tahoma"/>
          </w:rPr>
          <w:t>Sagebrush</w:t>
        </w:r>
      </w:hyperlink>
      <w:r w:rsidR="0000066F">
        <w:rPr>
          <w:rFonts w:ascii="Tahoma" w:hAnsi="Tahoma" w:cs="Tahoma"/>
        </w:rPr>
        <w:t xml:space="preserve"> </w:t>
      </w:r>
      <w:r w:rsidR="00170367" w:rsidRPr="002C6602">
        <w:rPr>
          <w:rFonts w:ascii="Tahoma" w:hAnsi="Tahoma" w:cs="Tahoma"/>
        </w:rPr>
        <w:t>– Sonja Woods</w:t>
      </w:r>
    </w:p>
    <w:p w:rsidR="00170367" w:rsidRPr="002C6602" w:rsidRDefault="002E6E3A" w:rsidP="0000066F">
      <w:pPr>
        <w:pStyle w:val="ListParagraph"/>
        <w:numPr>
          <w:ilvl w:val="0"/>
          <w:numId w:val="7"/>
        </w:numPr>
        <w:spacing w:line="276" w:lineRule="auto"/>
        <w:contextualSpacing w:val="0"/>
        <w:rPr>
          <w:rFonts w:ascii="Tahoma" w:hAnsi="Tahoma" w:cs="Tahoma"/>
        </w:rPr>
      </w:pPr>
      <w:hyperlink r:id="rId22" w:history="1">
        <w:r w:rsidR="0000066F">
          <w:rPr>
            <w:rStyle w:val="Hyperlink"/>
            <w:rFonts w:ascii="Tahoma" w:hAnsi="Tahoma" w:cs="Tahoma"/>
          </w:rPr>
          <w:t>South Central</w:t>
        </w:r>
      </w:hyperlink>
      <w:r w:rsidR="0000066F">
        <w:rPr>
          <w:rFonts w:ascii="Tahoma" w:hAnsi="Tahoma" w:cs="Tahoma"/>
        </w:rPr>
        <w:t xml:space="preserve"> </w:t>
      </w:r>
      <w:r w:rsidR="00170367" w:rsidRPr="002C6602">
        <w:rPr>
          <w:rFonts w:ascii="Tahoma" w:hAnsi="Tahoma" w:cs="Tahoma"/>
        </w:rPr>
        <w:t xml:space="preserve">– </w:t>
      </w:r>
      <w:r w:rsidR="00CA055E">
        <w:rPr>
          <w:rFonts w:ascii="Tahoma" w:hAnsi="Tahoma" w:cs="Tahoma"/>
        </w:rPr>
        <w:t>Nancy Schmidt</w:t>
      </w:r>
    </w:p>
    <w:p w:rsidR="00170367" w:rsidRDefault="002E6E3A" w:rsidP="0000066F">
      <w:pPr>
        <w:pStyle w:val="ListParagraph"/>
        <w:numPr>
          <w:ilvl w:val="0"/>
          <w:numId w:val="7"/>
        </w:numPr>
        <w:spacing w:line="276" w:lineRule="auto"/>
        <w:contextualSpacing w:val="0"/>
        <w:rPr>
          <w:rFonts w:ascii="Tahoma" w:hAnsi="Tahoma" w:cs="Tahoma"/>
        </w:rPr>
      </w:pPr>
      <w:hyperlink r:id="rId23" w:history="1">
        <w:r w:rsidR="0000066F">
          <w:rPr>
            <w:rStyle w:val="Hyperlink"/>
            <w:rFonts w:ascii="Tahoma" w:hAnsi="Tahoma" w:cs="Tahoma"/>
          </w:rPr>
          <w:t>Tamarack</w:t>
        </w:r>
      </w:hyperlink>
      <w:r w:rsidR="0000066F">
        <w:rPr>
          <w:rFonts w:ascii="Tahoma" w:hAnsi="Tahoma" w:cs="Tahoma"/>
        </w:rPr>
        <w:t xml:space="preserve"> </w:t>
      </w:r>
      <w:r w:rsidR="00170367" w:rsidRPr="002C6602">
        <w:rPr>
          <w:rFonts w:ascii="Tahoma" w:hAnsi="Tahoma" w:cs="Tahoma"/>
        </w:rPr>
        <w:t xml:space="preserve">– </w:t>
      </w:r>
      <w:proofErr w:type="spellStart"/>
      <w:r w:rsidR="00170367" w:rsidRPr="002C6602">
        <w:rPr>
          <w:rFonts w:ascii="Tahoma" w:hAnsi="Tahoma" w:cs="Tahoma"/>
        </w:rPr>
        <w:t>Honore</w:t>
      </w:r>
      <w:proofErr w:type="spellEnd"/>
      <w:r w:rsidR="00170367" w:rsidRPr="002C6602">
        <w:rPr>
          <w:rFonts w:ascii="Tahoma" w:hAnsi="Tahoma" w:cs="Tahoma"/>
        </w:rPr>
        <w:t xml:space="preserve"> Bray</w:t>
      </w:r>
    </w:p>
    <w:p w:rsidR="00170367" w:rsidRDefault="00170367" w:rsidP="00826A36">
      <w:pPr>
        <w:tabs>
          <w:tab w:val="left" w:pos="1080"/>
        </w:tabs>
        <w:ind w:left="1080" w:hanging="1080"/>
        <w:rPr>
          <w:rFonts w:ascii="Tahoma" w:hAnsi="Tahoma" w:cs="Tahoma"/>
          <w:b/>
        </w:rPr>
      </w:pPr>
    </w:p>
    <w:p w:rsidR="00AB2264" w:rsidRPr="00AB2264" w:rsidRDefault="004157CE" w:rsidP="00CC1BD9">
      <w:pPr>
        <w:spacing w:line="276" w:lineRule="auto"/>
        <w:ind w:left="1440" w:hanging="1440"/>
        <w:rPr>
          <w:rFonts w:ascii="Tahoma" w:hAnsi="Tahoma" w:cs="Tahoma"/>
        </w:rPr>
      </w:pPr>
      <w:r>
        <w:rPr>
          <w:rFonts w:ascii="Tahoma" w:hAnsi="Tahoma" w:cs="Tahoma"/>
          <w:b/>
        </w:rPr>
        <w:tab/>
      </w:r>
      <w:r w:rsidR="00AB2264">
        <w:rPr>
          <w:rFonts w:ascii="Tahoma" w:hAnsi="Tahoma" w:cs="Tahoma"/>
        </w:rPr>
        <w:t xml:space="preserve">Montana Natural Heritage Program </w:t>
      </w:r>
      <w:proofErr w:type="spellStart"/>
      <w:r w:rsidR="00AB2264">
        <w:rPr>
          <w:rFonts w:ascii="Tahoma" w:hAnsi="Tahoma" w:cs="Tahoma"/>
        </w:rPr>
        <w:t>MapViewer</w:t>
      </w:r>
      <w:proofErr w:type="spellEnd"/>
      <w:r w:rsidR="00AB2264">
        <w:rPr>
          <w:rFonts w:ascii="Tahoma" w:hAnsi="Tahoma" w:cs="Tahoma"/>
        </w:rPr>
        <w:t xml:space="preserve"> overview </w:t>
      </w:r>
      <w:r w:rsidR="005B713A">
        <w:rPr>
          <w:rFonts w:ascii="Tahoma" w:hAnsi="Tahoma" w:cs="Tahoma"/>
        </w:rPr>
        <w:t>–</w:t>
      </w:r>
      <w:r w:rsidR="00AB2264">
        <w:rPr>
          <w:rFonts w:ascii="Tahoma" w:hAnsi="Tahoma" w:cs="Tahoma"/>
        </w:rPr>
        <w:t xml:space="preserve"> Maxell</w:t>
      </w:r>
      <w:r w:rsidR="005B713A">
        <w:rPr>
          <w:rFonts w:ascii="Tahoma" w:hAnsi="Tahoma" w:cs="Tahoma"/>
        </w:rPr>
        <w:t xml:space="preserve"> </w:t>
      </w:r>
      <w:r w:rsidR="001D194E">
        <w:rPr>
          <w:rFonts w:ascii="Tahoma" w:hAnsi="Tahoma" w:cs="Tahoma"/>
        </w:rPr>
        <w:t xml:space="preserve"> </w:t>
      </w:r>
    </w:p>
    <w:p w:rsidR="00026F54" w:rsidRDefault="00026F54">
      <w:pPr>
        <w:ind w:left="720" w:firstLine="720"/>
        <w:rPr>
          <w:rFonts w:ascii="Tahoma" w:hAnsi="Tahoma"/>
        </w:rPr>
      </w:pPr>
    </w:p>
    <w:p w:rsidR="00891773" w:rsidRPr="001601FD" w:rsidRDefault="00B07AEE" w:rsidP="007763FE">
      <w:pPr>
        <w:pStyle w:val="ListParagraph"/>
        <w:tabs>
          <w:tab w:val="left" w:pos="1800"/>
        </w:tabs>
        <w:spacing w:line="276" w:lineRule="auto"/>
        <w:ind w:left="1440"/>
        <w:rPr>
          <w:rFonts w:ascii="Tahoma" w:hAnsi="Tahoma" w:cs="Tahoma"/>
        </w:rPr>
      </w:pPr>
      <w:r>
        <w:rPr>
          <w:rFonts w:ascii="Tahoma" w:hAnsi="Tahoma" w:cs="Tahoma"/>
        </w:rPr>
        <w:t xml:space="preserve">Strategic Planning Process Discussion &amp; </w:t>
      </w:r>
      <w:r w:rsidR="00026F54" w:rsidRPr="001601FD">
        <w:rPr>
          <w:rFonts w:ascii="Tahoma" w:hAnsi="Tahoma" w:cs="Tahoma"/>
        </w:rPr>
        <w:t xml:space="preserve">FY </w:t>
      </w:r>
      <w:r w:rsidR="00CD5CE4" w:rsidRPr="001601FD">
        <w:rPr>
          <w:rFonts w:ascii="Tahoma" w:hAnsi="Tahoma" w:cs="Tahoma"/>
        </w:rPr>
        <w:t>’</w:t>
      </w:r>
      <w:r w:rsidR="00026F54" w:rsidRPr="001601FD">
        <w:rPr>
          <w:rFonts w:ascii="Tahoma" w:hAnsi="Tahoma" w:cs="Tahoma"/>
        </w:rPr>
        <w:t>1</w:t>
      </w:r>
      <w:r>
        <w:rPr>
          <w:rFonts w:ascii="Tahoma" w:hAnsi="Tahoma" w:cs="Tahoma"/>
        </w:rPr>
        <w:t>7</w:t>
      </w:r>
      <w:r w:rsidR="00CD5CE4" w:rsidRPr="001601FD">
        <w:rPr>
          <w:rFonts w:ascii="Tahoma" w:hAnsi="Tahoma" w:cs="Tahoma"/>
        </w:rPr>
        <w:t xml:space="preserve"> Commission </w:t>
      </w:r>
      <w:r w:rsidR="007763FE">
        <w:rPr>
          <w:rFonts w:ascii="Tahoma" w:hAnsi="Tahoma" w:cs="Tahoma"/>
        </w:rPr>
        <w:t>W</w:t>
      </w:r>
      <w:r w:rsidR="00CD5CE4" w:rsidRPr="001601FD">
        <w:rPr>
          <w:rFonts w:ascii="Tahoma" w:hAnsi="Tahoma" w:cs="Tahoma"/>
        </w:rPr>
        <w:t xml:space="preserve">ork </w:t>
      </w:r>
      <w:r w:rsidR="007763FE">
        <w:rPr>
          <w:rFonts w:ascii="Tahoma" w:hAnsi="Tahoma" w:cs="Tahoma"/>
        </w:rPr>
        <w:t>P</w:t>
      </w:r>
      <w:r w:rsidR="00CD5CE4" w:rsidRPr="001601FD">
        <w:rPr>
          <w:rFonts w:ascii="Tahoma" w:hAnsi="Tahoma" w:cs="Tahoma"/>
        </w:rPr>
        <w:t xml:space="preserve">lan </w:t>
      </w:r>
      <w:r w:rsidR="00026F54" w:rsidRPr="001601FD">
        <w:rPr>
          <w:rFonts w:ascii="Tahoma" w:hAnsi="Tahoma" w:cs="Tahoma"/>
        </w:rPr>
        <w:t>review</w:t>
      </w:r>
      <w:r w:rsidR="00891773" w:rsidRPr="001601FD">
        <w:rPr>
          <w:rFonts w:ascii="Tahoma" w:hAnsi="Tahoma" w:cs="Tahoma"/>
        </w:rPr>
        <w:t xml:space="preserve"> </w:t>
      </w:r>
    </w:p>
    <w:p w:rsidR="00FA09AB" w:rsidRDefault="002E6E3A" w:rsidP="00C123A2">
      <w:pPr>
        <w:pStyle w:val="ListParagraph"/>
        <w:numPr>
          <w:ilvl w:val="3"/>
          <w:numId w:val="6"/>
        </w:numPr>
        <w:tabs>
          <w:tab w:val="left" w:pos="1800"/>
        </w:tabs>
        <w:spacing w:line="276" w:lineRule="auto"/>
        <w:ind w:left="2430"/>
        <w:rPr>
          <w:rFonts w:ascii="Tahoma" w:hAnsi="Tahoma" w:cs="Tahoma"/>
        </w:rPr>
      </w:pPr>
      <w:hyperlink r:id="rId24" w:history="1">
        <w:r w:rsidR="00C123A2">
          <w:rPr>
            <w:rStyle w:val="Hyperlink"/>
            <w:rFonts w:ascii="Tahoma" w:hAnsi="Tahoma" w:cs="Tahoma"/>
          </w:rPr>
          <w:t>LSTA 5-year evaluation</w:t>
        </w:r>
      </w:hyperlink>
      <w:r w:rsidR="00C123A2">
        <w:rPr>
          <w:rFonts w:ascii="Tahoma" w:hAnsi="Tahoma" w:cs="Tahoma"/>
        </w:rPr>
        <w:t xml:space="preserve"> </w:t>
      </w:r>
      <w:r w:rsidR="00FA09AB">
        <w:rPr>
          <w:rFonts w:ascii="Tahoma" w:hAnsi="Tahoma" w:cs="Tahoma"/>
        </w:rPr>
        <w:t>– Newell, Stapp</w:t>
      </w:r>
    </w:p>
    <w:p w:rsidR="00495E03" w:rsidRDefault="00775EFF" w:rsidP="00CC1BD9">
      <w:pPr>
        <w:pStyle w:val="ListParagraph"/>
        <w:numPr>
          <w:ilvl w:val="3"/>
          <w:numId w:val="6"/>
        </w:numPr>
        <w:tabs>
          <w:tab w:val="left" w:pos="1800"/>
        </w:tabs>
        <w:spacing w:line="276" w:lineRule="auto"/>
        <w:ind w:left="2430"/>
        <w:rPr>
          <w:rFonts w:ascii="Tahoma" w:hAnsi="Tahoma" w:cs="Tahoma"/>
        </w:rPr>
      </w:pPr>
      <w:r w:rsidRPr="00CC1BD9">
        <w:rPr>
          <w:rFonts w:ascii="Tahoma" w:hAnsi="Tahoma" w:cs="Tahoma"/>
        </w:rPr>
        <w:t xml:space="preserve">Research Institute for Public Libraries presentation – </w:t>
      </w:r>
      <w:r w:rsidR="00B07AEE" w:rsidRPr="00CC1BD9">
        <w:rPr>
          <w:rFonts w:ascii="Tahoma" w:hAnsi="Tahoma" w:cs="Tahoma"/>
        </w:rPr>
        <w:t>Newell, Cook</w:t>
      </w:r>
    </w:p>
    <w:p w:rsidR="00BA4FEB" w:rsidRDefault="00BA4FEB" w:rsidP="00CC1BD9">
      <w:pPr>
        <w:pStyle w:val="ListParagraph"/>
        <w:numPr>
          <w:ilvl w:val="3"/>
          <w:numId w:val="6"/>
        </w:numPr>
        <w:tabs>
          <w:tab w:val="left" w:pos="1800"/>
        </w:tabs>
        <w:spacing w:line="276" w:lineRule="auto"/>
        <w:ind w:left="2430"/>
        <w:rPr>
          <w:rFonts w:ascii="Tahoma" w:hAnsi="Tahoma" w:cs="Tahoma"/>
        </w:rPr>
      </w:pPr>
      <w:r>
        <w:rPr>
          <w:rFonts w:ascii="Tahoma" w:hAnsi="Tahoma" w:cs="Tahoma"/>
        </w:rPr>
        <w:t>Strategic planning process review</w:t>
      </w:r>
    </w:p>
    <w:p w:rsidR="001D194E" w:rsidRDefault="001D194E" w:rsidP="001D194E">
      <w:pPr>
        <w:pStyle w:val="ListParagraph"/>
        <w:numPr>
          <w:ilvl w:val="3"/>
          <w:numId w:val="6"/>
        </w:numPr>
        <w:tabs>
          <w:tab w:val="left" w:pos="1800"/>
        </w:tabs>
        <w:spacing w:line="276" w:lineRule="auto"/>
        <w:rPr>
          <w:rFonts w:ascii="Tahoma" w:hAnsi="Tahoma" w:cs="Tahoma"/>
        </w:rPr>
      </w:pPr>
      <w:r>
        <w:rPr>
          <w:rFonts w:ascii="Tahoma" w:hAnsi="Tahoma" w:cs="Tahoma"/>
        </w:rPr>
        <w:t>Staff work session review – Stapp, Bartow</w:t>
      </w:r>
    </w:p>
    <w:p w:rsidR="001D194E" w:rsidRDefault="001D194E" w:rsidP="001D194E">
      <w:pPr>
        <w:pStyle w:val="ListParagraph"/>
        <w:numPr>
          <w:ilvl w:val="3"/>
          <w:numId w:val="6"/>
        </w:numPr>
        <w:tabs>
          <w:tab w:val="left" w:pos="1800"/>
        </w:tabs>
        <w:spacing w:line="276" w:lineRule="auto"/>
        <w:rPr>
          <w:rFonts w:ascii="Tahoma" w:hAnsi="Tahoma" w:cs="Tahoma"/>
        </w:rPr>
      </w:pPr>
      <w:r>
        <w:rPr>
          <w:rFonts w:ascii="Tahoma" w:hAnsi="Tahoma" w:cs="Tahoma"/>
        </w:rPr>
        <w:t>Feedback to date</w:t>
      </w:r>
    </w:p>
    <w:p w:rsidR="00561FF1" w:rsidRDefault="002E6E3A" w:rsidP="00561FF1">
      <w:pPr>
        <w:pStyle w:val="ListParagraph"/>
        <w:numPr>
          <w:ilvl w:val="4"/>
          <w:numId w:val="6"/>
        </w:numPr>
        <w:tabs>
          <w:tab w:val="left" w:pos="1800"/>
        </w:tabs>
        <w:spacing w:line="276" w:lineRule="auto"/>
        <w:ind w:left="3150" w:hanging="270"/>
        <w:rPr>
          <w:rFonts w:ascii="Tahoma" w:hAnsi="Tahoma" w:cs="Tahoma"/>
        </w:rPr>
      </w:pPr>
      <w:hyperlink r:id="rId25" w:history="1">
        <w:r w:rsidR="00561FF1">
          <w:rPr>
            <w:rStyle w:val="Hyperlink"/>
            <w:rFonts w:ascii="Tahoma" w:hAnsi="Tahoma" w:cs="Tahoma"/>
          </w:rPr>
          <w:t>Feedback Memo</w:t>
        </w:r>
      </w:hyperlink>
    </w:p>
    <w:p w:rsidR="00561FF1" w:rsidRPr="001D194E" w:rsidRDefault="002E6E3A" w:rsidP="00561FF1">
      <w:pPr>
        <w:pStyle w:val="ListParagraph"/>
        <w:numPr>
          <w:ilvl w:val="4"/>
          <w:numId w:val="6"/>
        </w:numPr>
        <w:tabs>
          <w:tab w:val="left" w:pos="1800"/>
        </w:tabs>
        <w:spacing w:line="276" w:lineRule="auto"/>
        <w:ind w:left="3150" w:hanging="270"/>
        <w:rPr>
          <w:rFonts w:ascii="Tahoma" w:hAnsi="Tahoma" w:cs="Tahoma"/>
        </w:rPr>
      </w:pPr>
      <w:hyperlink r:id="rId26" w:history="1">
        <w:r w:rsidR="00561FF1">
          <w:rPr>
            <w:rStyle w:val="Hyperlink"/>
            <w:rFonts w:ascii="Tahoma" w:hAnsi="Tahoma" w:cs="Tahoma"/>
          </w:rPr>
          <w:t>Survey</w:t>
        </w:r>
      </w:hyperlink>
      <w:r w:rsidR="00561FF1">
        <w:rPr>
          <w:rFonts w:ascii="Tahoma" w:hAnsi="Tahoma" w:cs="Tahoma"/>
        </w:rPr>
        <w:t xml:space="preserve">  </w:t>
      </w:r>
    </w:p>
    <w:p w:rsidR="00F359EA" w:rsidRDefault="00F359EA" w:rsidP="00F359EA">
      <w:pPr>
        <w:pStyle w:val="ListParagraph"/>
        <w:numPr>
          <w:ilvl w:val="4"/>
          <w:numId w:val="6"/>
        </w:numPr>
        <w:tabs>
          <w:tab w:val="left" w:pos="1800"/>
        </w:tabs>
        <w:spacing w:line="276" w:lineRule="auto"/>
        <w:ind w:left="2880"/>
        <w:rPr>
          <w:rFonts w:ascii="Tahoma" w:hAnsi="Tahoma" w:cs="Tahoma"/>
        </w:rPr>
      </w:pPr>
      <w:r>
        <w:rPr>
          <w:rFonts w:ascii="Tahoma" w:hAnsi="Tahoma" w:cs="Tahoma"/>
        </w:rPr>
        <w:t>Commission task forces</w:t>
      </w:r>
    </w:p>
    <w:p w:rsidR="00F359EA" w:rsidRDefault="002E6E3A" w:rsidP="00561FF1">
      <w:pPr>
        <w:pStyle w:val="ListParagraph"/>
        <w:numPr>
          <w:ilvl w:val="5"/>
          <w:numId w:val="6"/>
        </w:numPr>
        <w:tabs>
          <w:tab w:val="left" w:pos="1800"/>
        </w:tabs>
        <w:spacing w:line="276" w:lineRule="auto"/>
        <w:ind w:left="3150" w:hanging="270"/>
        <w:rPr>
          <w:rFonts w:ascii="Tahoma" w:hAnsi="Tahoma" w:cs="Tahoma"/>
        </w:rPr>
      </w:pPr>
      <w:hyperlink r:id="rId27" w:history="1">
        <w:r w:rsidR="00E17DE9">
          <w:rPr>
            <w:rStyle w:val="Hyperlink"/>
            <w:rFonts w:ascii="Tahoma" w:hAnsi="Tahoma" w:cs="Tahoma"/>
          </w:rPr>
          <w:t>Reporting</w:t>
        </w:r>
      </w:hyperlink>
      <w:r w:rsidR="00E17DE9">
        <w:rPr>
          <w:rFonts w:ascii="Tahoma" w:hAnsi="Tahoma" w:cs="Tahoma"/>
        </w:rPr>
        <w:t xml:space="preserve"> </w:t>
      </w:r>
    </w:p>
    <w:p w:rsidR="00F359EA" w:rsidRDefault="00F359EA" w:rsidP="00561FF1">
      <w:pPr>
        <w:pStyle w:val="ListParagraph"/>
        <w:numPr>
          <w:ilvl w:val="5"/>
          <w:numId w:val="6"/>
        </w:numPr>
        <w:tabs>
          <w:tab w:val="left" w:pos="1800"/>
        </w:tabs>
        <w:spacing w:line="276" w:lineRule="auto"/>
        <w:ind w:left="3150" w:hanging="270"/>
        <w:rPr>
          <w:rFonts w:ascii="Tahoma" w:hAnsi="Tahoma" w:cs="Tahoma"/>
        </w:rPr>
      </w:pPr>
      <w:r>
        <w:rPr>
          <w:rFonts w:ascii="Tahoma" w:hAnsi="Tahoma" w:cs="Tahoma"/>
        </w:rPr>
        <w:t>Funding</w:t>
      </w:r>
    </w:p>
    <w:p w:rsidR="00DB3BC6" w:rsidRPr="00CC1BD9" w:rsidRDefault="00DB3BC6" w:rsidP="00DB3BC6">
      <w:pPr>
        <w:pStyle w:val="ListParagraph"/>
        <w:tabs>
          <w:tab w:val="left" w:pos="1800"/>
        </w:tabs>
        <w:spacing w:line="276" w:lineRule="auto"/>
        <w:ind w:left="3150"/>
        <w:rPr>
          <w:rFonts w:ascii="Tahoma" w:hAnsi="Tahoma" w:cs="Tahoma"/>
        </w:rPr>
      </w:pPr>
    </w:p>
    <w:p w:rsidR="00495E03" w:rsidRDefault="00DB3BC6" w:rsidP="00DB3BC6">
      <w:pPr>
        <w:tabs>
          <w:tab w:val="left" w:pos="1440"/>
        </w:tabs>
        <w:spacing w:line="276" w:lineRule="auto"/>
        <w:rPr>
          <w:rFonts w:ascii="Tahoma" w:hAnsi="Tahoma" w:cs="Tahoma"/>
        </w:rPr>
      </w:pPr>
      <w:r>
        <w:rPr>
          <w:rFonts w:ascii="Tahoma" w:hAnsi="Tahoma" w:cs="Tahoma"/>
        </w:rPr>
        <w:tab/>
      </w:r>
      <w:hyperlink r:id="rId28" w:history="1">
        <w:r w:rsidR="003C225E">
          <w:rPr>
            <w:rStyle w:val="Hyperlink"/>
            <w:rFonts w:ascii="Tahoma" w:hAnsi="Tahoma" w:cs="Tahoma"/>
          </w:rPr>
          <w:t>Commission Calendar</w:t>
        </w:r>
      </w:hyperlink>
      <w:r w:rsidR="003C225E">
        <w:rPr>
          <w:rFonts w:ascii="Tahoma" w:hAnsi="Tahoma" w:cs="Tahoma"/>
        </w:rPr>
        <w:t xml:space="preserve"> </w:t>
      </w:r>
    </w:p>
    <w:p w:rsidR="003C225E" w:rsidRPr="003C225E" w:rsidRDefault="002E6E3A" w:rsidP="003C225E">
      <w:pPr>
        <w:pStyle w:val="ListParagraph"/>
        <w:numPr>
          <w:ilvl w:val="0"/>
          <w:numId w:val="15"/>
        </w:numPr>
        <w:tabs>
          <w:tab w:val="left" w:pos="1440"/>
        </w:tabs>
        <w:spacing w:line="276" w:lineRule="auto"/>
        <w:rPr>
          <w:rFonts w:ascii="Tahoma" w:hAnsi="Tahoma" w:cs="Tahoma"/>
        </w:rPr>
      </w:pPr>
      <w:hyperlink r:id="rId29" w:history="1">
        <w:r w:rsidR="003C225E" w:rsidRPr="003C225E">
          <w:rPr>
            <w:rStyle w:val="Hyperlink"/>
            <w:rFonts w:ascii="Tahoma" w:hAnsi="Tahoma" w:cs="Tahoma"/>
          </w:rPr>
          <w:t>Commission Work Plan</w:t>
        </w:r>
      </w:hyperlink>
      <w:r w:rsidR="003C225E" w:rsidRPr="003C225E">
        <w:rPr>
          <w:rFonts w:ascii="Tahoma" w:hAnsi="Tahoma" w:cs="Tahoma"/>
        </w:rPr>
        <w:t xml:space="preserve"> </w:t>
      </w:r>
    </w:p>
    <w:p w:rsidR="009C0E8E" w:rsidRDefault="009C0E8E" w:rsidP="00DB3BC6">
      <w:pPr>
        <w:pStyle w:val="ListParagraph"/>
        <w:numPr>
          <w:ilvl w:val="2"/>
          <w:numId w:val="6"/>
        </w:numPr>
        <w:tabs>
          <w:tab w:val="left" w:pos="1800"/>
        </w:tabs>
        <w:spacing w:line="276" w:lineRule="auto"/>
        <w:ind w:left="2430"/>
        <w:rPr>
          <w:rFonts w:ascii="Tahoma" w:hAnsi="Tahoma" w:cs="Tahoma"/>
        </w:rPr>
      </w:pPr>
      <w:r>
        <w:rPr>
          <w:rFonts w:ascii="Tahoma" w:hAnsi="Tahoma" w:cs="Tahoma"/>
        </w:rPr>
        <w:t>Federation meetings to date – Commission discussion</w:t>
      </w:r>
    </w:p>
    <w:p w:rsidR="00495E03" w:rsidRDefault="00495E03" w:rsidP="00DB3BC6">
      <w:pPr>
        <w:pStyle w:val="ListParagraph"/>
        <w:numPr>
          <w:ilvl w:val="2"/>
          <w:numId w:val="6"/>
        </w:numPr>
        <w:tabs>
          <w:tab w:val="left" w:pos="1800"/>
        </w:tabs>
        <w:spacing w:line="276" w:lineRule="auto"/>
        <w:ind w:left="2430"/>
        <w:rPr>
          <w:rFonts w:ascii="Tahoma" w:hAnsi="Tahoma" w:cs="Tahoma"/>
        </w:rPr>
      </w:pPr>
      <w:r w:rsidRPr="00495E03">
        <w:rPr>
          <w:rFonts w:ascii="Tahoma" w:hAnsi="Tahoma" w:cs="Tahoma"/>
        </w:rPr>
        <w:t>NSGIC Annual Conference, Octob</w:t>
      </w:r>
      <w:r w:rsidR="00CC1BD9">
        <w:rPr>
          <w:rFonts w:ascii="Tahoma" w:hAnsi="Tahoma" w:cs="Tahoma"/>
        </w:rPr>
        <w:t>er 24-28, 2016, Indianapolis</w:t>
      </w:r>
      <w:r w:rsidR="009C0E8E">
        <w:rPr>
          <w:rFonts w:ascii="Tahoma" w:hAnsi="Tahoma" w:cs="Tahoma"/>
        </w:rPr>
        <w:t xml:space="preserve"> - Wall</w:t>
      </w:r>
    </w:p>
    <w:p w:rsidR="00CC1BD9" w:rsidRDefault="00CC1BD9" w:rsidP="00DB3BC6">
      <w:pPr>
        <w:pStyle w:val="ListParagraph"/>
        <w:numPr>
          <w:ilvl w:val="2"/>
          <w:numId w:val="6"/>
        </w:numPr>
        <w:tabs>
          <w:tab w:val="left" w:pos="1800"/>
        </w:tabs>
        <w:spacing w:line="276" w:lineRule="auto"/>
        <w:ind w:left="2430"/>
        <w:rPr>
          <w:rFonts w:ascii="Tahoma" w:hAnsi="Tahoma" w:cs="Tahoma"/>
        </w:rPr>
      </w:pPr>
      <w:r>
        <w:rPr>
          <w:rFonts w:ascii="Tahoma" w:hAnsi="Tahoma" w:cs="Tahoma"/>
        </w:rPr>
        <w:t>Network Advisory Council meeting, November 10, 2016, Helena</w:t>
      </w:r>
    </w:p>
    <w:p w:rsidR="00CC1BD9" w:rsidRDefault="00CC1BD9" w:rsidP="00DB3BC6">
      <w:pPr>
        <w:pStyle w:val="ListParagraph"/>
        <w:numPr>
          <w:ilvl w:val="2"/>
          <w:numId w:val="6"/>
        </w:numPr>
        <w:tabs>
          <w:tab w:val="left" w:pos="1800"/>
        </w:tabs>
        <w:spacing w:line="276" w:lineRule="auto"/>
        <w:ind w:left="2430"/>
        <w:rPr>
          <w:rFonts w:ascii="Tahoma" w:hAnsi="Tahoma" w:cs="Tahoma"/>
        </w:rPr>
      </w:pPr>
      <w:r>
        <w:rPr>
          <w:rFonts w:ascii="Tahoma" w:hAnsi="Tahoma" w:cs="Tahoma"/>
        </w:rPr>
        <w:t>Montana Land Information Advisory Council, November 10, 2016, Helena</w:t>
      </w:r>
    </w:p>
    <w:p w:rsidR="00495E03" w:rsidRDefault="00495E03" w:rsidP="00DB3BC6">
      <w:pPr>
        <w:pStyle w:val="ListParagraph"/>
        <w:numPr>
          <w:ilvl w:val="2"/>
          <w:numId w:val="6"/>
        </w:numPr>
        <w:tabs>
          <w:tab w:val="left" w:pos="1800"/>
        </w:tabs>
        <w:spacing w:line="276" w:lineRule="auto"/>
        <w:ind w:left="2430"/>
        <w:rPr>
          <w:rFonts w:ascii="Tahoma" w:hAnsi="Tahoma" w:cs="Tahoma"/>
        </w:rPr>
      </w:pPr>
      <w:r w:rsidRPr="00495E03">
        <w:rPr>
          <w:rFonts w:ascii="Tahoma" w:hAnsi="Tahoma" w:cs="Tahoma"/>
        </w:rPr>
        <w:t xml:space="preserve">Commission attendance at </w:t>
      </w:r>
      <w:r w:rsidR="00CC1BD9">
        <w:rPr>
          <w:rFonts w:ascii="Tahoma" w:hAnsi="Tahoma" w:cs="Tahoma"/>
        </w:rPr>
        <w:t xml:space="preserve">remaining </w:t>
      </w:r>
      <w:r w:rsidRPr="00495E03">
        <w:rPr>
          <w:rFonts w:ascii="Tahoma" w:hAnsi="Tahoma" w:cs="Tahoma"/>
        </w:rPr>
        <w:t>Fall Federation meetings</w:t>
      </w:r>
    </w:p>
    <w:p w:rsidR="00495E03" w:rsidRPr="00732E44" w:rsidRDefault="00495E03" w:rsidP="00DB3BC6">
      <w:pPr>
        <w:pStyle w:val="ListParagraph"/>
        <w:numPr>
          <w:ilvl w:val="4"/>
          <w:numId w:val="6"/>
        </w:numPr>
        <w:tabs>
          <w:tab w:val="left" w:pos="1800"/>
        </w:tabs>
        <w:spacing w:line="276" w:lineRule="auto"/>
        <w:ind w:left="2880"/>
        <w:rPr>
          <w:rFonts w:ascii="Tahoma" w:hAnsi="Tahoma" w:cs="Tahoma"/>
        </w:rPr>
      </w:pPr>
      <w:r w:rsidRPr="00732E44">
        <w:rPr>
          <w:rFonts w:ascii="Tahoma" w:hAnsi="Tahoma" w:cs="Tahoma"/>
        </w:rPr>
        <w:t>Tamarack Federation meeting, October 19, 2016, Conference Call</w:t>
      </w:r>
      <w:r w:rsidR="00007389" w:rsidRPr="00732E44">
        <w:rPr>
          <w:rFonts w:ascii="Tahoma" w:hAnsi="Tahoma" w:cs="Tahoma"/>
        </w:rPr>
        <w:t xml:space="preserve"> – </w:t>
      </w:r>
      <w:r w:rsidR="009C0E8E">
        <w:rPr>
          <w:rFonts w:ascii="Tahoma" w:hAnsi="Tahoma" w:cs="Tahoma"/>
        </w:rPr>
        <w:t>Newell</w:t>
      </w:r>
    </w:p>
    <w:p w:rsidR="00495E03" w:rsidRDefault="00495E03" w:rsidP="00DB3BC6">
      <w:pPr>
        <w:pStyle w:val="ListParagraph"/>
        <w:numPr>
          <w:ilvl w:val="4"/>
          <w:numId w:val="6"/>
        </w:numPr>
        <w:tabs>
          <w:tab w:val="left" w:pos="1800"/>
        </w:tabs>
        <w:spacing w:line="276" w:lineRule="auto"/>
        <w:ind w:left="2880"/>
        <w:rPr>
          <w:rFonts w:ascii="Tahoma" w:hAnsi="Tahoma" w:cs="Tahoma"/>
        </w:rPr>
      </w:pPr>
      <w:r w:rsidRPr="00495E03">
        <w:rPr>
          <w:rFonts w:ascii="Tahoma" w:hAnsi="Tahoma" w:cs="Tahoma"/>
        </w:rPr>
        <w:t>Pathfinder Federation meeting, October 27, 2016, Ft. Benton</w:t>
      </w:r>
      <w:r w:rsidR="00007389">
        <w:rPr>
          <w:rFonts w:ascii="Tahoma" w:hAnsi="Tahoma" w:cs="Tahoma"/>
        </w:rPr>
        <w:t xml:space="preserve"> - LaFromboise</w:t>
      </w:r>
    </w:p>
    <w:p w:rsidR="00495E03" w:rsidRDefault="00495E03" w:rsidP="00DB3BC6">
      <w:pPr>
        <w:pStyle w:val="ListParagraph"/>
        <w:numPr>
          <w:ilvl w:val="4"/>
          <w:numId w:val="6"/>
        </w:numPr>
        <w:tabs>
          <w:tab w:val="left" w:pos="1800"/>
        </w:tabs>
        <w:spacing w:line="276" w:lineRule="auto"/>
        <w:ind w:left="2880"/>
        <w:rPr>
          <w:rFonts w:ascii="Tahoma" w:hAnsi="Tahoma" w:cs="Tahoma"/>
        </w:rPr>
      </w:pPr>
      <w:r w:rsidRPr="00495E03">
        <w:rPr>
          <w:rFonts w:ascii="Tahoma" w:hAnsi="Tahoma" w:cs="Tahoma"/>
        </w:rPr>
        <w:t>Sagebrush Federation Meeting, November 5, 2016, Miles City</w:t>
      </w:r>
      <w:r>
        <w:rPr>
          <w:rFonts w:ascii="Tahoma" w:hAnsi="Tahoma" w:cs="Tahoma"/>
        </w:rPr>
        <w:t xml:space="preserve"> </w:t>
      </w:r>
      <w:r w:rsidR="00AB2264">
        <w:rPr>
          <w:rFonts w:ascii="Tahoma" w:hAnsi="Tahoma" w:cs="Tahoma"/>
        </w:rPr>
        <w:t>- Eissinger</w:t>
      </w:r>
    </w:p>
    <w:p w:rsidR="00495E03" w:rsidRPr="00495E03" w:rsidRDefault="00495E03" w:rsidP="00495E03">
      <w:pPr>
        <w:pStyle w:val="ListParagraph"/>
        <w:tabs>
          <w:tab w:val="left" w:pos="1800"/>
        </w:tabs>
        <w:spacing w:line="276" w:lineRule="auto"/>
        <w:ind w:left="3600"/>
        <w:rPr>
          <w:rFonts w:ascii="Tahoma" w:hAnsi="Tahoma" w:cs="Tahoma"/>
        </w:rPr>
      </w:pPr>
    </w:p>
    <w:p w:rsidR="002D263D" w:rsidRDefault="002D263D" w:rsidP="002D263D">
      <w:pPr>
        <w:spacing w:line="276" w:lineRule="auto"/>
        <w:ind w:left="1440"/>
        <w:rPr>
          <w:rFonts w:ascii="Tahoma" w:hAnsi="Tahoma" w:cs="Tahoma"/>
        </w:rPr>
      </w:pPr>
      <w:r w:rsidRPr="00610801">
        <w:rPr>
          <w:rFonts w:ascii="Tahoma" w:hAnsi="Tahoma" w:cs="Tahoma"/>
        </w:rPr>
        <w:t xml:space="preserve">Other Business &amp; Announcements </w:t>
      </w:r>
    </w:p>
    <w:p w:rsidR="002D263D" w:rsidRDefault="002D263D" w:rsidP="0050199E">
      <w:pPr>
        <w:ind w:left="720" w:firstLine="720"/>
        <w:rPr>
          <w:rFonts w:ascii="Tahoma" w:hAnsi="Tahoma"/>
        </w:rPr>
      </w:pPr>
    </w:p>
    <w:p w:rsidR="00ED3E40" w:rsidRDefault="008C4057" w:rsidP="0050199E">
      <w:pPr>
        <w:ind w:left="720" w:firstLine="720"/>
        <w:rPr>
          <w:rFonts w:ascii="Tahoma" w:hAnsi="Tahoma"/>
        </w:rPr>
      </w:pPr>
      <w:r>
        <w:rPr>
          <w:rFonts w:ascii="Tahoma" w:hAnsi="Tahoma"/>
        </w:rPr>
        <w:t xml:space="preserve">Public Comment on any matter not contained in this agenda and that is within the </w:t>
      </w:r>
      <w:r>
        <w:rPr>
          <w:rFonts w:ascii="Tahoma" w:hAnsi="Tahoma"/>
        </w:rPr>
        <w:tab/>
      </w:r>
      <w:r>
        <w:rPr>
          <w:rFonts w:ascii="Tahoma" w:hAnsi="Tahoma"/>
        </w:rPr>
        <w:tab/>
        <w:t>jurisdiction of the State Library Commission.</w:t>
      </w:r>
    </w:p>
    <w:p w:rsidR="00ED3E40" w:rsidRDefault="00ED3E40">
      <w:pPr>
        <w:rPr>
          <w:rFonts w:ascii="Tahoma" w:hAnsi="Tahoma"/>
        </w:rPr>
      </w:pPr>
    </w:p>
    <w:p w:rsidR="00880F88" w:rsidRDefault="00723C92" w:rsidP="00723C92">
      <w:pPr>
        <w:ind w:left="720" w:firstLine="720"/>
        <w:rPr>
          <w:rFonts w:ascii="Tahoma" w:hAnsi="Tahoma"/>
        </w:rPr>
      </w:pPr>
      <w:r>
        <w:rPr>
          <w:rFonts w:ascii="Tahoma" w:hAnsi="Tahoma"/>
        </w:rPr>
        <w:t>Adjournment</w:t>
      </w:r>
    </w:p>
    <w:sectPr w:rsidR="00880F88" w:rsidSect="009C3C6C">
      <w:pgSz w:w="12240" w:h="15840"/>
      <w:pgMar w:top="1440" w:right="720" w:bottom="720" w:left="720" w:header="720" w:footer="720" w:gutter="0"/>
      <w:cols w:sep="1"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057" w:rsidRDefault="008C4057">
      <w:r>
        <w:separator/>
      </w:r>
    </w:p>
  </w:endnote>
  <w:endnote w:type="continuationSeparator" w:id="0">
    <w:p w:rsidR="008C4057" w:rsidRDefault="008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057" w:rsidRPr="003C0FB5" w:rsidRDefault="008C4057"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057" w:rsidRDefault="008C4057">
      <w:r>
        <w:separator/>
      </w:r>
    </w:p>
  </w:footnote>
  <w:footnote w:type="continuationSeparator" w:id="0">
    <w:p w:rsidR="008C4057" w:rsidRDefault="008C4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946"/>
    <w:multiLevelType w:val="hybridMultilevel"/>
    <w:tmpl w:val="E06073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15:restartNumberingAfterBreak="0">
    <w:nsid w:val="1A684FC5"/>
    <w:multiLevelType w:val="hybridMultilevel"/>
    <w:tmpl w:val="5582C0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252FF"/>
    <w:multiLevelType w:val="hybridMultilevel"/>
    <w:tmpl w:val="B470D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5E71E5"/>
    <w:multiLevelType w:val="hybridMultilevel"/>
    <w:tmpl w:val="B192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417BA"/>
    <w:multiLevelType w:val="hybridMultilevel"/>
    <w:tmpl w:val="CB10C2B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15:restartNumberingAfterBreak="0">
    <w:nsid w:val="4D6E322C"/>
    <w:multiLevelType w:val="hybridMultilevel"/>
    <w:tmpl w:val="F4D89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2F36D8E"/>
    <w:multiLevelType w:val="hybridMultilevel"/>
    <w:tmpl w:val="0A64FA52"/>
    <w:lvl w:ilvl="0" w:tplc="FD6A5D72">
      <w:start w:val="1"/>
      <w:numFmt w:val="bullet"/>
      <w:lvlText w:val=""/>
      <w:lvlJc w:val="left"/>
      <w:pPr>
        <w:tabs>
          <w:tab w:val="num" w:pos="1800"/>
        </w:tabs>
        <w:ind w:left="1800" w:hanging="360"/>
      </w:pPr>
      <w:rPr>
        <w:rFonts w:ascii="Symbol" w:hAnsi="Symbol"/>
      </w:rPr>
    </w:lvl>
    <w:lvl w:ilvl="1" w:tplc="4BCAF772">
      <w:start w:val="1"/>
      <w:numFmt w:val="bullet"/>
      <w:lvlText w:val="o"/>
      <w:lvlJc w:val="left"/>
      <w:pPr>
        <w:tabs>
          <w:tab w:val="num" w:pos="2520"/>
        </w:tabs>
        <w:ind w:left="2520" w:hanging="360"/>
      </w:pPr>
      <w:rPr>
        <w:rFonts w:ascii="Courier New" w:hAnsi="Courier New"/>
      </w:rPr>
    </w:lvl>
    <w:lvl w:ilvl="2" w:tplc="927C2D32">
      <w:start w:val="1"/>
      <w:numFmt w:val="bullet"/>
      <w:lvlText w:val=""/>
      <w:lvlJc w:val="left"/>
      <w:pPr>
        <w:tabs>
          <w:tab w:val="num" w:pos="3240"/>
        </w:tabs>
        <w:ind w:left="3240" w:hanging="360"/>
      </w:pPr>
      <w:rPr>
        <w:rFonts w:ascii="Wingdings" w:hAnsi="Wingdings"/>
      </w:rPr>
    </w:lvl>
    <w:lvl w:ilvl="3" w:tplc="2FD0CA76">
      <w:start w:val="1"/>
      <w:numFmt w:val="bullet"/>
      <w:lvlText w:val=""/>
      <w:lvlJc w:val="left"/>
      <w:pPr>
        <w:tabs>
          <w:tab w:val="num" w:pos="3960"/>
        </w:tabs>
        <w:ind w:left="3960" w:hanging="360"/>
      </w:pPr>
      <w:rPr>
        <w:rFonts w:ascii="Symbol" w:hAnsi="Symbol"/>
      </w:rPr>
    </w:lvl>
    <w:lvl w:ilvl="4" w:tplc="A386B3A8">
      <w:start w:val="1"/>
      <w:numFmt w:val="bullet"/>
      <w:lvlText w:val="o"/>
      <w:lvlJc w:val="left"/>
      <w:pPr>
        <w:tabs>
          <w:tab w:val="num" w:pos="4680"/>
        </w:tabs>
        <w:ind w:left="4680" w:hanging="360"/>
      </w:pPr>
      <w:rPr>
        <w:rFonts w:ascii="Courier New" w:hAnsi="Courier New"/>
      </w:rPr>
    </w:lvl>
    <w:lvl w:ilvl="5" w:tplc="C9F8D4A4">
      <w:start w:val="1"/>
      <w:numFmt w:val="bullet"/>
      <w:lvlText w:val=""/>
      <w:lvlJc w:val="left"/>
      <w:pPr>
        <w:tabs>
          <w:tab w:val="num" w:pos="5400"/>
        </w:tabs>
        <w:ind w:left="5400" w:hanging="360"/>
      </w:pPr>
      <w:rPr>
        <w:rFonts w:ascii="Wingdings" w:hAnsi="Wingdings"/>
      </w:rPr>
    </w:lvl>
    <w:lvl w:ilvl="6" w:tplc="4FCE0A1A">
      <w:start w:val="1"/>
      <w:numFmt w:val="bullet"/>
      <w:lvlText w:val=""/>
      <w:lvlJc w:val="left"/>
      <w:pPr>
        <w:tabs>
          <w:tab w:val="num" w:pos="6120"/>
        </w:tabs>
        <w:ind w:left="6120" w:hanging="360"/>
      </w:pPr>
      <w:rPr>
        <w:rFonts w:ascii="Symbol" w:hAnsi="Symbol"/>
      </w:rPr>
    </w:lvl>
    <w:lvl w:ilvl="7" w:tplc="C30655E2">
      <w:start w:val="1"/>
      <w:numFmt w:val="bullet"/>
      <w:lvlText w:val="o"/>
      <w:lvlJc w:val="left"/>
      <w:pPr>
        <w:tabs>
          <w:tab w:val="num" w:pos="6840"/>
        </w:tabs>
        <w:ind w:left="6840" w:hanging="360"/>
      </w:pPr>
      <w:rPr>
        <w:rFonts w:ascii="Courier New" w:hAnsi="Courier New"/>
      </w:rPr>
    </w:lvl>
    <w:lvl w:ilvl="8" w:tplc="0FD47F88">
      <w:start w:val="1"/>
      <w:numFmt w:val="bullet"/>
      <w:lvlText w:val=""/>
      <w:lvlJc w:val="left"/>
      <w:pPr>
        <w:tabs>
          <w:tab w:val="num" w:pos="7560"/>
        </w:tabs>
        <w:ind w:left="7560" w:hanging="360"/>
      </w:pPr>
      <w:rPr>
        <w:rFonts w:ascii="Wingdings" w:hAnsi="Wingdings"/>
      </w:rPr>
    </w:lvl>
  </w:abstractNum>
  <w:abstractNum w:abstractNumId="9" w15:restartNumberingAfterBreak="0">
    <w:nsid w:val="651A5966"/>
    <w:multiLevelType w:val="hybridMultilevel"/>
    <w:tmpl w:val="C0DADEC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15:restartNumberingAfterBreak="0">
    <w:nsid w:val="765728A7"/>
    <w:multiLevelType w:val="hybridMultilevel"/>
    <w:tmpl w:val="21C4A64A"/>
    <w:lvl w:ilvl="0" w:tplc="5FC2FFBE">
      <w:start w:val="1"/>
      <w:numFmt w:val="bullet"/>
      <w:lvlText w:val=""/>
      <w:lvlJc w:val="left"/>
      <w:pPr>
        <w:tabs>
          <w:tab w:val="num" w:pos="1800"/>
        </w:tabs>
        <w:ind w:left="1800" w:hanging="360"/>
      </w:pPr>
      <w:rPr>
        <w:rFonts w:ascii="Symbol" w:hAnsi="Symbol"/>
      </w:rPr>
    </w:lvl>
    <w:lvl w:ilvl="1" w:tplc="B76C3F56">
      <w:start w:val="1"/>
      <w:numFmt w:val="bullet"/>
      <w:lvlText w:val="o"/>
      <w:lvlJc w:val="left"/>
      <w:pPr>
        <w:tabs>
          <w:tab w:val="num" w:pos="2520"/>
        </w:tabs>
        <w:ind w:left="2520" w:hanging="360"/>
      </w:pPr>
      <w:rPr>
        <w:rFonts w:ascii="Courier New" w:hAnsi="Courier New"/>
      </w:rPr>
    </w:lvl>
    <w:lvl w:ilvl="2" w:tplc="33A46512">
      <w:start w:val="1"/>
      <w:numFmt w:val="bullet"/>
      <w:lvlText w:val=""/>
      <w:lvlJc w:val="left"/>
      <w:pPr>
        <w:tabs>
          <w:tab w:val="num" w:pos="3240"/>
        </w:tabs>
        <w:ind w:left="3240" w:hanging="360"/>
      </w:pPr>
      <w:rPr>
        <w:rFonts w:ascii="Wingdings" w:hAnsi="Wingdings"/>
      </w:rPr>
    </w:lvl>
    <w:lvl w:ilvl="3" w:tplc="F47CE006">
      <w:start w:val="1"/>
      <w:numFmt w:val="bullet"/>
      <w:lvlText w:val=""/>
      <w:lvlJc w:val="left"/>
      <w:pPr>
        <w:tabs>
          <w:tab w:val="num" w:pos="3960"/>
        </w:tabs>
        <w:ind w:left="3960" w:hanging="360"/>
      </w:pPr>
      <w:rPr>
        <w:rFonts w:ascii="Symbol" w:hAnsi="Symbol"/>
      </w:rPr>
    </w:lvl>
    <w:lvl w:ilvl="4" w:tplc="F51CC674">
      <w:start w:val="1"/>
      <w:numFmt w:val="bullet"/>
      <w:lvlText w:val="o"/>
      <w:lvlJc w:val="left"/>
      <w:pPr>
        <w:tabs>
          <w:tab w:val="num" w:pos="4680"/>
        </w:tabs>
        <w:ind w:left="4680" w:hanging="360"/>
      </w:pPr>
      <w:rPr>
        <w:rFonts w:ascii="Courier New" w:hAnsi="Courier New"/>
      </w:rPr>
    </w:lvl>
    <w:lvl w:ilvl="5" w:tplc="E7EE15F0">
      <w:start w:val="1"/>
      <w:numFmt w:val="bullet"/>
      <w:lvlText w:val=""/>
      <w:lvlJc w:val="left"/>
      <w:pPr>
        <w:tabs>
          <w:tab w:val="num" w:pos="5400"/>
        </w:tabs>
        <w:ind w:left="5400" w:hanging="360"/>
      </w:pPr>
      <w:rPr>
        <w:rFonts w:ascii="Wingdings" w:hAnsi="Wingdings"/>
      </w:rPr>
    </w:lvl>
    <w:lvl w:ilvl="6" w:tplc="D584D9D2">
      <w:start w:val="1"/>
      <w:numFmt w:val="bullet"/>
      <w:lvlText w:val=""/>
      <w:lvlJc w:val="left"/>
      <w:pPr>
        <w:tabs>
          <w:tab w:val="num" w:pos="6120"/>
        </w:tabs>
        <w:ind w:left="6120" w:hanging="360"/>
      </w:pPr>
      <w:rPr>
        <w:rFonts w:ascii="Symbol" w:hAnsi="Symbol"/>
      </w:rPr>
    </w:lvl>
    <w:lvl w:ilvl="7" w:tplc="0DE68018">
      <w:start w:val="1"/>
      <w:numFmt w:val="bullet"/>
      <w:lvlText w:val="o"/>
      <w:lvlJc w:val="left"/>
      <w:pPr>
        <w:tabs>
          <w:tab w:val="num" w:pos="6840"/>
        </w:tabs>
        <w:ind w:left="6840" w:hanging="360"/>
      </w:pPr>
      <w:rPr>
        <w:rFonts w:ascii="Courier New" w:hAnsi="Courier New"/>
      </w:rPr>
    </w:lvl>
    <w:lvl w:ilvl="8" w:tplc="A4BA239E">
      <w:start w:val="1"/>
      <w:numFmt w:val="bullet"/>
      <w:lvlText w:val=""/>
      <w:lvlJc w:val="left"/>
      <w:pPr>
        <w:tabs>
          <w:tab w:val="num" w:pos="7560"/>
        </w:tabs>
        <w:ind w:left="7560" w:hanging="360"/>
      </w:pPr>
      <w:rPr>
        <w:rFonts w:ascii="Wingdings" w:hAnsi="Wingdings"/>
      </w:rPr>
    </w:lvl>
  </w:abstractNum>
  <w:abstractNum w:abstractNumId="11" w15:restartNumberingAfterBreak="0">
    <w:nsid w:val="774F6401"/>
    <w:multiLevelType w:val="hybridMultilevel"/>
    <w:tmpl w:val="33A83E6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2"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6"/>
  </w:num>
  <w:num w:numId="6">
    <w:abstractNumId w:val="2"/>
  </w:num>
  <w:num w:numId="7">
    <w:abstractNumId w:val="7"/>
  </w:num>
  <w:num w:numId="8">
    <w:abstractNumId w:val="13"/>
  </w:num>
  <w:num w:numId="9">
    <w:abstractNumId w:val="0"/>
  </w:num>
  <w:num w:numId="10">
    <w:abstractNumId w:val="4"/>
  </w:num>
  <w:num w:numId="11">
    <w:abstractNumId w:val="12"/>
  </w:num>
  <w:num w:numId="12">
    <w:abstractNumId w:val="3"/>
  </w:num>
  <w:num w:numId="13">
    <w:abstractNumId w:val="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24"/>
    <w:rsid w:val="0000066F"/>
    <w:rsid w:val="00007389"/>
    <w:rsid w:val="00026F54"/>
    <w:rsid w:val="00026F9E"/>
    <w:rsid w:val="000428E2"/>
    <w:rsid w:val="00045396"/>
    <w:rsid w:val="00064AAB"/>
    <w:rsid w:val="0008603B"/>
    <w:rsid w:val="00094EA4"/>
    <w:rsid w:val="000A04DC"/>
    <w:rsid w:val="000C11C0"/>
    <w:rsid w:val="000C4FFD"/>
    <w:rsid w:val="000D0EBB"/>
    <w:rsid w:val="000F310F"/>
    <w:rsid w:val="00125209"/>
    <w:rsid w:val="00131066"/>
    <w:rsid w:val="001327E4"/>
    <w:rsid w:val="0014612E"/>
    <w:rsid w:val="00151449"/>
    <w:rsid w:val="001601FD"/>
    <w:rsid w:val="00170367"/>
    <w:rsid w:val="001738F0"/>
    <w:rsid w:val="00177A8C"/>
    <w:rsid w:val="00180EB1"/>
    <w:rsid w:val="00190BF7"/>
    <w:rsid w:val="00194E5F"/>
    <w:rsid w:val="001A6093"/>
    <w:rsid w:val="001C1B9F"/>
    <w:rsid w:val="001D194E"/>
    <w:rsid w:val="001D2CAB"/>
    <w:rsid w:val="001F7D76"/>
    <w:rsid w:val="00216A82"/>
    <w:rsid w:val="00221B29"/>
    <w:rsid w:val="00227759"/>
    <w:rsid w:val="002637FD"/>
    <w:rsid w:val="00264DE4"/>
    <w:rsid w:val="00286BCD"/>
    <w:rsid w:val="002958EA"/>
    <w:rsid w:val="002A088A"/>
    <w:rsid w:val="002A1BB7"/>
    <w:rsid w:val="002A3D48"/>
    <w:rsid w:val="002D263D"/>
    <w:rsid w:val="002E6E3A"/>
    <w:rsid w:val="002F242C"/>
    <w:rsid w:val="00330E94"/>
    <w:rsid w:val="003351A8"/>
    <w:rsid w:val="00345F68"/>
    <w:rsid w:val="003466CB"/>
    <w:rsid w:val="00353319"/>
    <w:rsid w:val="003556E9"/>
    <w:rsid w:val="003703F2"/>
    <w:rsid w:val="00380429"/>
    <w:rsid w:val="003A7842"/>
    <w:rsid w:val="003B1835"/>
    <w:rsid w:val="003C0FB5"/>
    <w:rsid w:val="003C225E"/>
    <w:rsid w:val="003C7AF1"/>
    <w:rsid w:val="003E40A5"/>
    <w:rsid w:val="00403F80"/>
    <w:rsid w:val="00413BDA"/>
    <w:rsid w:val="004157CE"/>
    <w:rsid w:val="00424D44"/>
    <w:rsid w:val="00433316"/>
    <w:rsid w:val="004427A7"/>
    <w:rsid w:val="00444B43"/>
    <w:rsid w:val="00445ECD"/>
    <w:rsid w:val="00495E03"/>
    <w:rsid w:val="004A0E26"/>
    <w:rsid w:val="004A633B"/>
    <w:rsid w:val="004B1DA3"/>
    <w:rsid w:val="004B3E10"/>
    <w:rsid w:val="004B5731"/>
    <w:rsid w:val="004D1585"/>
    <w:rsid w:val="004D6876"/>
    <w:rsid w:val="004E07A1"/>
    <w:rsid w:val="004E46C7"/>
    <w:rsid w:val="004F7217"/>
    <w:rsid w:val="0050199E"/>
    <w:rsid w:val="00512599"/>
    <w:rsid w:val="00521187"/>
    <w:rsid w:val="00535373"/>
    <w:rsid w:val="0053770F"/>
    <w:rsid w:val="0055243A"/>
    <w:rsid w:val="0056055E"/>
    <w:rsid w:val="00561FF1"/>
    <w:rsid w:val="005648F6"/>
    <w:rsid w:val="005707C8"/>
    <w:rsid w:val="00575B9C"/>
    <w:rsid w:val="00583CCF"/>
    <w:rsid w:val="00585B9A"/>
    <w:rsid w:val="00593743"/>
    <w:rsid w:val="00594CB3"/>
    <w:rsid w:val="00595DA7"/>
    <w:rsid w:val="005B30FB"/>
    <w:rsid w:val="005B713A"/>
    <w:rsid w:val="005C526E"/>
    <w:rsid w:val="005E221D"/>
    <w:rsid w:val="005E5DE4"/>
    <w:rsid w:val="0060389E"/>
    <w:rsid w:val="00620A98"/>
    <w:rsid w:val="0067182D"/>
    <w:rsid w:val="00685F24"/>
    <w:rsid w:val="00690D77"/>
    <w:rsid w:val="006A5714"/>
    <w:rsid w:val="006B6E45"/>
    <w:rsid w:val="006D7BC5"/>
    <w:rsid w:val="006F211F"/>
    <w:rsid w:val="006F560B"/>
    <w:rsid w:val="007109B2"/>
    <w:rsid w:val="00711555"/>
    <w:rsid w:val="00720F9A"/>
    <w:rsid w:val="00723C92"/>
    <w:rsid w:val="00732E44"/>
    <w:rsid w:val="00742CD0"/>
    <w:rsid w:val="007571AB"/>
    <w:rsid w:val="00765A40"/>
    <w:rsid w:val="00766F5D"/>
    <w:rsid w:val="007744E9"/>
    <w:rsid w:val="00774F0E"/>
    <w:rsid w:val="00775EFF"/>
    <w:rsid w:val="007763FE"/>
    <w:rsid w:val="00783A95"/>
    <w:rsid w:val="00785938"/>
    <w:rsid w:val="00785B9C"/>
    <w:rsid w:val="007B56EE"/>
    <w:rsid w:val="007C5125"/>
    <w:rsid w:val="007F2632"/>
    <w:rsid w:val="0080488B"/>
    <w:rsid w:val="00814855"/>
    <w:rsid w:val="00814C99"/>
    <w:rsid w:val="0082343E"/>
    <w:rsid w:val="0082650C"/>
    <w:rsid w:val="00826A36"/>
    <w:rsid w:val="00835FDC"/>
    <w:rsid w:val="0083721C"/>
    <w:rsid w:val="00842292"/>
    <w:rsid w:val="00851640"/>
    <w:rsid w:val="00860739"/>
    <w:rsid w:val="008614BD"/>
    <w:rsid w:val="00863791"/>
    <w:rsid w:val="00877DEC"/>
    <w:rsid w:val="00880DDA"/>
    <w:rsid w:val="00880F88"/>
    <w:rsid w:val="00882F22"/>
    <w:rsid w:val="00891773"/>
    <w:rsid w:val="008A2331"/>
    <w:rsid w:val="008A6BC1"/>
    <w:rsid w:val="008C4057"/>
    <w:rsid w:val="008E4294"/>
    <w:rsid w:val="008F687B"/>
    <w:rsid w:val="0091305C"/>
    <w:rsid w:val="00915CB4"/>
    <w:rsid w:val="00920F1D"/>
    <w:rsid w:val="00922181"/>
    <w:rsid w:val="00923073"/>
    <w:rsid w:val="00934B78"/>
    <w:rsid w:val="0094718A"/>
    <w:rsid w:val="009519C2"/>
    <w:rsid w:val="0097056B"/>
    <w:rsid w:val="00972C3B"/>
    <w:rsid w:val="00984B95"/>
    <w:rsid w:val="00990361"/>
    <w:rsid w:val="0099636D"/>
    <w:rsid w:val="009A1840"/>
    <w:rsid w:val="009B075E"/>
    <w:rsid w:val="009B29B1"/>
    <w:rsid w:val="009B3F4D"/>
    <w:rsid w:val="009C0E8E"/>
    <w:rsid w:val="009C3C6C"/>
    <w:rsid w:val="009C59D5"/>
    <w:rsid w:val="009F09DC"/>
    <w:rsid w:val="00A02E87"/>
    <w:rsid w:val="00A16E27"/>
    <w:rsid w:val="00A22582"/>
    <w:rsid w:val="00A27166"/>
    <w:rsid w:val="00A467A8"/>
    <w:rsid w:val="00A67060"/>
    <w:rsid w:val="00A72CC0"/>
    <w:rsid w:val="00A75711"/>
    <w:rsid w:val="00A84E73"/>
    <w:rsid w:val="00A84F5D"/>
    <w:rsid w:val="00AA4E25"/>
    <w:rsid w:val="00AB2264"/>
    <w:rsid w:val="00AB40FC"/>
    <w:rsid w:val="00AB4212"/>
    <w:rsid w:val="00AD240D"/>
    <w:rsid w:val="00AD240E"/>
    <w:rsid w:val="00AF49B7"/>
    <w:rsid w:val="00B07AEE"/>
    <w:rsid w:val="00B15E33"/>
    <w:rsid w:val="00B16A3D"/>
    <w:rsid w:val="00B221F1"/>
    <w:rsid w:val="00B25438"/>
    <w:rsid w:val="00B40980"/>
    <w:rsid w:val="00B43EBD"/>
    <w:rsid w:val="00B45BFE"/>
    <w:rsid w:val="00B5211E"/>
    <w:rsid w:val="00B64372"/>
    <w:rsid w:val="00B80269"/>
    <w:rsid w:val="00B82B5C"/>
    <w:rsid w:val="00BA05AA"/>
    <w:rsid w:val="00BA1D53"/>
    <w:rsid w:val="00BA4FEB"/>
    <w:rsid w:val="00BB59C7"/>
    <w:rsid w:val="00BC7F25"/>
    <w:rsid w:val="00BD0F8C"/>
    <w:rsid w:val="00BE01F0"/>
    <w:rsid w:val="00BE75A5"/>
    <w:rsid w:val="00BF3D33"/>
    <w:rsid w:val="00C001A4"/>
    <w:rsid w:val="00C016DF"/>
    <w:rsid w:val="00C123A2"/>
    <w:rsid w:val="00C139D2"/>
    <w:rsid w:val="00C3252A"/>
    <w:rsid w:val="00C34A17"/>
    <w:rsid w:val="00C36882"/>
    <w:rsid w:val="00C411CD"/>
    <w:rsid w:val="00C7015C"/>
    <w:rsid w:val="00C81806"/>
    <w:rsid w:val="00C83FB9"/>
    <w:rsid w:val="00C86B76"/>
    <w:rsid w:val="00C878E5"/>
    <w:rsid w:val="00C94501"/>
    <w:rsid w:val="00CA055E"/>
    <w:rsid w:val="00CC1BD9"/>
    <w:rsid w:val="00CD51F7"/>
    <w:rsid w:val="00CD5CE4"/>
    <w:rsid w:val="00CE531C"/>
    <w:rsid w:val="00D03951"/>
    <w:rsid w:val="00D118CE"/>
    <w:rsid w:val="00D20920"/>
    <w:rsid w:val="00D22FCC"/>
    <w:rsid w:val="00D57244"/>
    <w:rsid w:val="00D825FE"/>
    <w:rsid w:val="00DA077B"/>
    <w:rsid w:val="00DB3BC6"/>
    <w:rsid w:val="00DE7B6F"/>
    <w:rsid w:val="00E07996"/>
    <w:rsid w:val="00E1034F"/>
    <w:rsid w:val="00E12BF5"/>
    <w:rsid w:val="00E17DE9"/>
    <w:rsid w:val="00E24DBF"/>
    <w:rsid w:val="00E25D78"/>
    <w:rsid w:val="00E36996"/>
    <w:rsid w:val="00E4113B"/>
    <w:rsid w:val="00E4448F"/>
    <w:rsid w:val="00E62AB4"/>
    <w:rsid w:val="00E7044C"/>
    <w:rsid w:val="00E8689B"/>
    <w:rsid w:val="00E95AFE"/>
    <w:rsid w:val="00E97E20"/>
    <w:rsid w:val="00EB5794"/>
    <w:rsid w:val="00ED2D01"/>
    <w:rsid w:val="00ED37D5"/>
    <w:rsid w:val="00ED3E40"/>
    <w:rsid w:val="00EE77E0"/>
    <w:rsid w:val="00EF0EC8"/>
    <w:rsid w:val="00F22DC1"/>
    <w:rsid w:val="00F359EA"/>
    <w:rsid w:val="00F36AF3"/>
    <w:rsid w:val="00F54FC9"/>
    <w:rsid w:val="00F82259"/>
    <w:rsid w:val="00F85164"/>
    <w:rsid w:val="00F97864"/>
    <w:rsid w:val="00FA09AB"/>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EE5E4FEC-9310-40D8-A769-B8A64DD3E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link w:val="BodyTextChar"/>
    <w:uiPriority w:val="99"/>
    <w:rsid w:val="0067182D"/>
    <w:rPr>
      <w:rFonts w:ascii="Tahoma" w:hAnsi="Tahoma" w:cs="Tahoma"/>
      <w:bCs/>
      <w:sz w:val="22"/>
    </w:rPr>
  </w:style>
  <w:style w:type="paragraph" w:styleId="BodyTextIndent">
    <w:name w:val="Body Text Indent"/>
    <w:basedOn w:val="Normal"/>
    <w:link w:val="BodyTextIndentChar"/>
    <w:uiPriority w:val="99"/>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 w:type="character" w:customStyle="1" w:styleId="FooterChar">
    <w:name w:val="Footer Char"/>
    <w:basedOn w:val="DefaultParagraphFont"/>
    <w:link w:val="Footer"/>
    <w:rsid w:val="00A75711"/>
    <w:rPr>
      <w:rFonts w:ascii="Arial" w:hAnsi="Arial" w:cs="Arial"/>
      <w:sz w:val="24"/>
      <w:szCs w:val="24"/>
    </w:rPr>
  </w:style>
  <w:style w:type="paragraph" w:customStyle="1" w:styleId="DocumentLabel">
    <w:name w:val="Document Label"/>
    <w:basedOn w:val="Normal"/>
    <w:rsid w:val="00A75711"/>
    <w:pPr>
      <w:keepNext/>
      <w:keepLines/>
      <w:spacing w:before="400" w:after="120" w:line="240" w:lineRule="atLeast"/>
    </w:pPr>
    <w:rPr>
      <w:rFonts w:ascii="Arial Black" w:hAnsi="Arial Black" w:cs="Times New Roman"/>
      <w:spacing w:val="-100"/>
      <w:kern w:val="28"/>
      <w:sz w:val="108"/>
      <w:szCs w:val="20"/>
    </w:rPr>
  </w:style>
  <w:style w:type="character" w:customStyle="1" w:styleId="BodyTextChar">
    <w:name w:val="Body Text Char"/>
    <w:basedOn w:val="DefaultParagraphFont"/>
    <w:link w:val="BodyText"/>
    <w:uiPriority w:val="99"/>
    <w:rsid w:val="00A75711"/>
    <w:rPr>
      <w:rFonts w:ascii="Tahoma" w:hAnsi="Tahoma" w:cs="Tahoma"/>
      <w:bCs/>
      <w:sz w:val="22"/>
      <w:szCs w:val="24"/>
    </w:rPr>
  </w:style>
  <w:style w:type="character" w:customStyle="1" w:styleId="BodyTextIndentChar">
    <w:name w:val="Body Text Indent Char"/>
    <w:basedOn w:val="DefaultParagraphFont"/>
    <w:link w:val="BodyTextIndent"/>
    <w:uiPriority w:val="99"/>
    <w:rsid w:val="00A7571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3/2-3-212.htm" TargetMode="External"/><Relationship Id="rId13" Type="http://schemas.openxmlformats.org/officeDocument/2006/relationships/footer" Target="footer1.xml"/><Relationship Id="rId18" Type="http://schemas.openxmlformats.org/officeDocument/2006/relationships/hyperlink" Target="http://docs.msl.mt.gov/Central_Services/Commission_Councils/Commission/Archive/2016/10/bv_2016.pdf" TargetMode="External"/><Relationship Id="rId26" Type="http://schemas.openxmlformats.org/officeDocument/2006/relationships/hyperlink" Target="http://docs.msl.mt.gov/Central_Services/Commission_Councils/Commission/Archive/2016/10/strat_plan_survey.pdf" TargetMode="External"/><Relationship Id="rId3" Type="http://schemas.openxmlformats.org/officeDocument/2006/relationships/settings" Target="settings.xml"/><Relationship Id="rId21" Type="http://schemas.openxmlformats.org/officeDocument/2006/relationships/hyperlink" Target="http://docs.msl.mt.gov/Central_Services/Commission_Councils/Commission/Archive/2016/10/sage_2016.pdf" TargetMode="External"/><Relationship Id="rId7" Type="http://schemas.openxmlformats.org/officeDocument/2006/relationships/image" Target="media/image1.png"/><Relationship Id="rId12" Type="http://schemas.openxmlformats.org/officeDocument/2006/relationships/hyperlink" Target="http://docs.msl.mt.gov/Central_Services/Commission_Councils/Commission/Archive/2016/10/report_cs.pdf" TargetMode="External"/><Relationship Id="rId17" Type="http://schemas.openxmlformats.org/officeDocument/2006/relationships/hyperlink" Target="http://docs.msl.mt.gov/Central_Services/Commission_Councils/Commission/Archive/2016/10/fy17_financial.pdf" TargetMode="External"/><Relationship Id="rId25" Type="http://schemas.openxmlformats.org/officeDocument/2006/relationships/hyperlink" Target="http://docs.msl.mt.gov/Central_Services/Commission_Councils/Commission/Archive/2016/10/strat_plan_feedback_memo.pdf" TargetMode="External"/><Relationship Id="rId2" Type="http://schemas.openxmlformats.org/officeDocument/2006/relationships/styles" Target="styles.xml"/><Relationship Id="rId16" Type="http://schemas.openxmlformats.org/officeDocument/2006/relationships/hyperlink" Target="http://docs.msl.mt.gov/Central_Services/Commission_Councils/Commission/Archive/2016/10/report_tbl.pdf" TargetMode="External"/><Relationship Id="rId20" Type="http://schemas.openxmlformats.org/officeDocument/2006/relationships/hyperlink" Target="http://docs.msl.mt.gov/Central_Services/Commission_Councils/Commission/Archive/2016/10/path_2016.pdf" TargetMode="External"/><Relationship Id="rId29" Type="http://schemas.openxmlformats.org/officeDocument/2006/relationships/hyperlink" Target="http://docs.msl.mt.gov/Central_Services/Commission_Councils/Commission/Archive/2016/10/work_pla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msl.mt.gov/Central_Services/Commission_Councils/Commission/Archive/2016/10/20160608minutes.pdf" TargetMode="External"/><Relationship Id="rId24" Type="http://schemas.openxmlformats.org/officeDocument/2006/relationships/hyperlink" Target="http://docs.msl.mt.gov/Central_Services/Commission_Councils/Commission/Archive/2016/10/LSTA_eval_questions.pdf" TargetMode="External"/><Relationship Id="rId5" Type="http://schemas.openxmlformats.org/officeDocument/2006/relationships/footnotes" Target="footnotes.xml"/><Relationship Id="rId15" Type="http://schemas.openxmlformats.org/officeDocument/2006/relationships/hyperlink" Target="http://docs.msl.mt.gov/Central_Services/Commission_Councils/Commission/Archive/2016/10/report_slr.pdf" TargetMode="External"/><Relationship Id="rId23" Type="http://schemas.openxmlformats.org/officeDocument/2006/relationships/hyperlink" Target="http://docs.msl.mt.gov/Central_Services/Commission_Councils/Commission/Archive/2016/10/tam_2016.pdf" TargetMode="External"/><Relationship Id="rId28" Type="http://schemas.openxmlformats.org/officeDocument/2006/relationships/hyperlink" Target="http://docs.msl.mt.gov/Central_Services/Commission_Councils/Commission/Archive/2016/10/work_plan_calendar.pdf" TargetMode="External"/><Relationship Id="rId10" Type="http://schemas.openxmlformats.org/officeDocument/2006/relationships/hyperlink" Target="http://docs.msl.mt.gov/Central_Services/Commission_Councils/Commission/Archive/2016/10/20160525minutes.pdf" TargetMode="External"/><Relationship Id="rId19" Type="http://schemas.openxmlformats.org/officeDocument/2006/relationships/hyperlink" Target="http://docs.msl.mt.gov/Central_Services/Commission_Councils/Commission/Archive/2016/10/gp_2016.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msl.mt.gov/Central_Services/Commission_Councils/Commission/Archive/2016/10/20160810minutes.pdf" TargetMode="External"/><Relationship Id="rId14" Type="http://schemas.openxmlformats.org/officeDocument/2006/relationships/hyperlink" Target="http://docs.msl.mt.gov/Central_Services/Commission_Councils/Commission/Archive/2016/10/report_dl.pdf" TargetMode="External"/><Relationship Id="rId22" Type="http://schemas.openxmlformats.org/officeDocument/2006/relationships/hyperlink" Target="http://docs.msl.mt.gov/Central_Services/Commission_Councils/Commission/Archive/2016/10/sc_2016.pdf" TargetMode="External"/><Relationship Id="rId27" Type="http://schemas.openxmlformats.org/officeDocument/2006/relationships/hyperlink" Target="http://docs.msl.mt.gov/Central_Services/Commission_Councils/Commission/Archive/2016/10/Commission%20Reporting_Draf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4971</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Hamer, Colleen</cp:lastModifiedBy>
  <cp:revision>2</cp:revision>
  <cp:lastPrinted>2012-09-25T20:57:00Z</cp:lastPrinted>
  <dcterms:created xsi:type="dcterms:W3CDTF">2016-10-11T21:38:00Z</dcterms:created>
  <dcterms:modified xsi:type="dcterms:W3CDTF">2016-10-11T21:38:00Z</dcterms:modified>
</cp:coreProperties>
</file>