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01" w:rsidRPr="00DD252E" w:rsidRDefault="00610801" w:rsidP="00610801">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7D0A8EF7" wp14:editId="191B8EB2">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610801" w:rsidRPr="00DD252E" w:rsidRDefault="00610801" w:rsidP="00610801">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610801" w:rsidRPr="00DD252E" w:rsidRDefault="00610801" w:rsidP="00610801">
      <w:pPr>
        <w:pStyle w:val="Footer"/>
        <w:jc w:val="right"/>
        <w:rPr>
          <w:rFonts w:ascii="Tahoma" w:hAnsi="Tahoma" w:cs="Tahoma"/>
          <w:sz w:val="16"/>
          <w:szCs w:val="16"/>
        </w:rPr>
      </w:pPr>
    </w:p>
    <w:bookmarkEnd w:id="0"/>
    <w:bookmarkEnd w:id="1"/>
    <w:p w:rsidR="00610801" w:rsidRDefault="00610801">
      <w:pPr>
        <w:pStyle w:val="Title"/>
        <w:rPr>
          <w:rFonts w:ascii="Tahoma" w:hAnsi="Tahoma" w:cs="Tahoma"/>
        </w:rPr>
      </w:pPr>
    </w:p>
    <w:p w:rsidR="009148B1" w:rsidRPr="00610801" w:rsidRDefault="009148B1">
      <w:pPr>
        <w:pStyle w:val="Title"/>
        <w:rPr>
          <w:rFonts w:ascii="Tahoma" w:hAnsi="Tahoma" w:cs="Tahoma"/>
        </w:rPr>
      </w:pPr>
      <w:r w:rsidRPr="00610801">
        <w:rPr>
          <w:rFonts w:ascii="Tahoma" w:hAnsi="Tahoma" w:cs="Tahoma"/>
        </w:rPr>
        <w:t>Montana State Library Commission</w:t>
      </w:r>
    </w:p>
    <w:p w:rsidR="009148B1" w:rsidRPr="00610801" w:rsidRDefault="00927F62">
      <w:pPr>
        <w:pStyle w:val="Subtitle"/>
        <w:rPr>
          <w:rFonts w:ascii="Tahoma" w:hAnsi="Tahoma" w:cs="Tahoma"/>
        </w:rPr>
      </w:pPr>
      <w:r>
        <w:rPr>
          <w:rFonts w:ascii="Tahoma" w:hAnsi="Tahoma" w:cs="Tahoma"/>
        </w:rPr>
        <w:t>Tues</w:t>
      </w:r>
      <w:r w:rsidR="006E48C8" w:rsidRPr="00610801">
        <w:rPr>
          <w:rFonts w:ascii="Tahoma" w:hAnsi="Tahoma" w:cs="Tahoma"/>
        </w:rPr>
        <w:t xml:space="preserve">day, </w:t>
      </w:r>
      <w:r w:rsidR="00D10156" w:rsidRPr="00610801">
        <w:rPr>
          <w:rFonts w:ascii="Tahoma" w:hAnsi="Tahoma" w:cs="Tahoma"/>
        </w:rPr>
        <w:t xml:space="preserve">June </w:t>
      </w:r>
      <w:r w:rsidR="00610801" w:rsidRPr="00610801">
        <w:rPr>
          <w:rFonts w:ascii="Tahoma" w:hAnsi="Tahoma" w:cs="Tahoma"/>
        </w:rPr>
        <w:t>23</w:t>
      </w:r>
      <w:r w:rsidR="00525DF3" w:rsidRPr="00610801">
        <w:rPr>
          <w:rFonts w:ascii="Tahoma" w:hAnsi="Tahoma" w:cs="Tahoma"/>
        </w:rPr>
        <w:t>, 201</w:t>
      </w:r>
      <w:r w:rsidR="00610801" w:rsidRPr="00610801">
        <w:rPr>
          <w:rFonts w:ascii="Tahoma" w:hAnsi="Tahoma" w:cs="Tahoma"/>
        </w:rPr>
        <w:t>5</w:t>
      </w:r>
    </w:p>
    <w:p w:rsidR="00616A9A" w:rsidRPr="00610801" w:rsidRDefault="00712E05">
      <w:pPr>
        <w:pStyle w:val="Subtitle"/>
        <w:rPr>
          <w:rFonts w:ascii="Tahoma" w:hAnsi="Tahoma" w:cs="Tahoma"/>
        </w:rPr>
      </w:pPr>
      <w:r w:rsidRPr="00610801">
        <w:rPr>
          <w:rFonts w:ascii="Tahoma" w:hAnsi="Tahoma" w:cs="Tahoma"/>
        </w:rPr>
        <w:t>9</w:t>
      </w:r>
      <w:r w:rsidR="00E70670" w:rsidRPr="00610801">
        <w:rPr>
          <w:rFonts w:ascii="Tahoma" w:hAnsi="Tahoma" w:cs="Tahoma"/>
        </w:rPr>
        <w:t>:</w:t>
      </w:r>
      <w:r w:rsidR="00610801" w:rsidRPr="00610801">
        <w:rPr>
          <w:rFonts w:ascii="Tahoma" w:hAnsi="Tahoma" w:cs="Tahoma"/>
        </w:rPr>
        <w:t>30</w:t>
      </w:r>
      <w:r w:rsidR="005A1696" w:rsidRPr="00610801">
        <w:rPr>
          <w:rFonts w:ascii="Tahoma" w:hAnsi="Tahoma" w:cs="Tahoma"/>
        </w:rPr>
        <w:t xml:space="preserve"> a</w:t>
      </w:r>
      <w:r w:rsidR="00BD1AC6" w:rsidRPr="00610801">
        <w:rPr>
          <w:rFonts w:ascii="Tahoma" w:hAnsi="Tahoma" w:cs="Tahoma"/>
        </w:rPr>
        <w:t>.</w:t>
      </w:r>
      <w:r w:rsidR="00616A9A" w:rsidRPr="00610801">
        <w:rPr>
          <w:rFonts w:ascii="Tahoma" w:hAnsi="Tahoma" w:cs="Tahoma"/>
        </w:rPr>
        <w:t>m.</w:t>
      </w:r>
    </w:p>
    <w:p w:rsidR="00E87E4E" w:rsidRPr="00610801" w:rsidRDefault="00D10156">
      <w:pPr>
        <w:pStyle w:val="Subtitle"/>
        <w:rPr>
          <w:rFonts w:ascii="Tahoma" w:hAnsi="Tahoma" w:cs="Tahoma"/>
        </w:rPr>
      </w:pPr>
      <w:r w:rsidRPr="00610801">
        <w:rPr>
          <w:rFonts w:ascii="Tahoma" w:hAnsi="Tahoma" w:cs="Tahoma"/>
        </w:rPr>
        <w:t xml:space="preserve">Montana State Library Grizzly Conference Room </w:t>
      </w:r>
    </w:p>
    <w:p w:rsidR="005C30E2" w:rsidRPr="00610801" w:rsidRDefault="005C30E2">
      <w:pPr>
        <w:pStyle w:val="Subtitle"/>
        <w:rPr>
          <w:rFonts w:ascii="Tahoma" w:hAnsi="Tahoma" w:cs="Tahoma"/>
          <w:b w:val="0"/>
        </w:rPr>
      </w:pPr>
    </w:p>
    <w:p w:rsidR="00A65CFB" w:rsidRPr="00610801" w:rsidRDefault="009148B1" w:rsidP="002A394E">
      <w:pPr>
        <w:pStyle w:val="BodyText"/>
        <w:jc w:val="center"/>
        <w:rPr>
          <w:sz w:val="24"/>
          <w:u w:val="single"/>
        </w:rPr>
      </w:pPr>
      <w:r w:rsidRPr="00610801">
        <w:rPr>
          <w:sz w:val="24"/>
          <w:u w:val="single"/>
        </w:rPr>
        <w:t>AGENDA</w:t>
      </w:r>
    </w:p>
    <w:p w:rsidR="002C6602" w:rsidRPr="00610801" w:rsidRDefault="002C6602" w:rsidP="002A394E">
      <w:pPr>
        <w:pStyle w:val="BodyText"/>
        <w:jc w:val="center"/>
        <w:rPr>
          <w:sz w:val="24"/>
          <w:u w:val="single"/>
        </w:rPr>
      </w:pPr>
    </w:p>
    <w:p w:rsidR="002C6602" w:rsidRDefault="002C6602" w:rsidP="002C6602">
      <w:pPr>
        <w:pStyle w:val="BodyText"/>
        <w:jc w:val="center"/>
        <w:rPr>
          <w:b/>
          <w:sz w:val="24"/>
        </w:rPr>
      </w:pPr>
      <w:r w:rsidRPr="00610801">
        <w:rPr>
          <w:b/>
          <w:sz w:val="24"/>
        </w:rPr>
        <w:t>Lunch break is tentatively scheduled from 12 to 1.</w:t>
      </w:r>
    </w:p>
    <w:p w:rsidR="00610801" w:rsidRDefault="00610801" w:rsidP="00610801">
      <w:pPr>
        <w:pStyle w:val="BodyTextIndent"/>
        <w:ind w:left="0"/>
        <w:rPr>
          <w:rFonts w:ascii="Tahoma" w:hAnsi="Tahoma" w:cs="Tahoma"/>
          <w:b/>
          <w:bCs/>
        </w:rPr>
      </w:pPr>
    </w:p>
    <w:p w:rsidR="00610801" w:rsidRPr="002F2E07" w:rsidRDefault="00610801" w:rsidP="00610801">
      <w:pPr>
        <w:pStyle w:val="BodyTextIndent"/>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610801" w:rsidRPr="002F2E07" w:rsidRDefault="00610801" w:rsidP="00610801">
      <w:pPr>
        <w:pStyle w:val="BodyText"/>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610801" w:rsidRPr="002F2E07" w:rsidRDefault="00610801" w:rsidP="00610801">
      <w:pPr>
        <w:pStyle w:val="BodyText"/>
        <w:ind w:left="720"/>
        <w:rPr>
          <w:szCs w:val="22"/>
        </w:rPr>
      </w:pPr>
    </w:p>
    <w:p w:rsidR="00610801" w:rsidRPr="002F2E07" w:rsidRDefault="00610801" w:rsidP="00610801">
      <w:pPr>
        <w:pStyle w:val="BodyText"/>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9" w:history="1">
        <w:r w:rsidRPr="002F2E07">
          <w:rPr>
            <w:rStyle w:val="Hyperlink"/>
            <w:color w:val="000000"/>
            <w:szCs w:val="22"/>
          </w:rPr>
          <w:t>MCA 2-3-212</w:t>
        </w:r>
      </w:hyperlink>
      <w:r w:rsidRPr="002F2E07">
        <w:rPr>
          <w:szCs w:val="22"/>
        </w:rPr>
        <w:t>.</w:t>
      </w:r>
    </w:p>
    <w:p w:rsidR="00610801" w:rsidRDefault="00610801" w:rsidP="00610801">
      <w:pPr>
        <w:pStyle w:val="BodyText"/>
        <w:rPr>
          <w:sz w:val="24"/>
        </w:rPr>
      </w:pPr>
    </w:p>
    <w:p w:rsidR="00610801" w:rsidRPr="00610801" w:rsidRDefault="00610801" w:rsidP="00610801">
      <w:pPr>
        <w:autoSpaceDE w:val="0"/>
        <w:autoSpaceDN w:val="0"/>
        <w:rPr>
          <w:rFonts w:ascii="Tahoma" w:hAnsi="Tahoma" w:cs="Tahoma"/>
        </w:rPr>
      </w:pPr>
      <w:r w:rsidRPr="00610801">
        <w:rPr>
          <w:rFonts w:ascii="Tahoma" w:hAnsi="Tahoma" w:cs="Tahoma"/>
        </w:rPr>
        <w:t xml:space="preserve">Members of the public who wish to join the virtual meeting should contact Marlys Stark at </w:t>
      </w:r>
    </w:p>
    <w:p w:rsidR="00610801" w:rsidRDefault="00610801" w:rsidP="00610801">
      <w:pPr>
        <w:autoSpaceDE w:val="0"/>
        <w:autoSpaceDN w:val="0"/>
        <w:rPr>
          <w:rFonts w:ascii="Tahoma" w:hAnsi="Tahoma" w:cs="Tahoma"/>
        </w:rPr>
      </w:pPr>
      <w:r w:rsidRPr="00610801">
        <w:rPr>
          <w:rFonts w:ascii="Tahoma" w:hAnsi="Tahoma" w:cs="Tahoma"/>
        </w:rPr>
        <w:t xml:space="preserve">406-444-3384 by 5:00 pm on </w:t>
      </w:r>
      <w:r w:rsidR="00927F62">
        <w:rPr>
          <w:rFonts w:ascii="Tahoma" w:hAnsi="Tahoma" w:cs="Tahoma"/>
        </w:rPr>
        <w:t>Mon</w:t>
      </w:r>
      <w:r w:rsidRPr="00610801">
        <w:rPr>
          <w:rFonts w:ascii="Tahoma" w:hAnsi="Tahoma" w:cs="Tahoma"/>
        </w:rPr>
        <w:t>day, June 22, 2015</w:t>
      </w:r>
      <w:r w:rsidR="0045725A">
        <w:rPr>
          <w:rFonts w:ascii="Tahoma" w:hAnsi="Tahoma" w:cs="Tahoma"/>
        </w:rPr>
        <w:t>.</w:t>
      </w:r>
    </w:p>
    <w:p w:rsidR="00610801" w:rsidRPr="00610801" w:rsidRDefault="00610801" w:rsidP="00610801">
      <w:pPr>
        <w:autoSpaceDE w:val="0"/>
        <w:autoSpaceDN w:val="0"/>
        <w:rPr>
          <w:rFonts w:ascii="Tahoma" w:hAnsi="Tahoma" w:cs="Tahoma"/>
        </w:rPr>
      </w:pPr>
    </w:p>
    <w:p w:rsidR="000A26A0" w:rsidRPr="00610801" w:rsidRDefault="000A26A0" w:rsidP="000A26A0">
      <w:pPr>
        <w:pStyle w:val="Title"/>
        <w:rPr>
          <w:rFonts w:ascii="Tahoma" w:hAnsi="Tahoma" w:cs="Tahoma"/>
          <w:i/>
        </w:rPr>
      </w:pPr>
    </w:p>
    <w:p w:rsidR="009148B1" w:rsidRPr="00610801" w:rsidRDefault="00712E05" w:rsidP="0029330E">
      <w:pPr>
        <w:spacing w:line="276" w:lineRule="auto"/>
        <w:ind w:left="1440" w:hanging="1440"/>
        <w:rPr>
          <w:rFonts w:ascii="Tahoma" w:hAnsi="Tahoma" w:cs="Tahoma"/>
        </w:rPr>
      </w:pPr>
      <w:r w:rsidRPr="00610801">
        <w:rPr>
          <w:rFonts w:ascii="Tahoma" w:hAnsi="Tahoma" w:cs="Tahoma"/>
        </w:rPr>
        <w:t>9</w:t>
      </w:r>
      <w:r w:rsidR="005A1696" w:rsidRPr="00610801">
        <w:rPr>
          <w:rFonts w:ascii="Tahoma" w:hAnsi="Tahoma" w:cs="Tahoma"/>
        </w:rPr>
        <w:t>:</w:t>
      </w:r>
      <w:r w:rsidR="00610801">
        <w:rPr>
          <w:rFonts w:ascii="Tahoma" w:hAnsi="Tahoma" w:cs="Tahoma"/>
        </w:rPr>
        <w:t>30</w:t>
      </w:r>
      <w:r w:rsidR="005A1696" w:rsidRPr="00610801">
        <w:rPr>
          <w:rFonts w:ascii="Tahoma" w:hAnsi="Tahoma" w:cs="Tahoma"/>
        </w:rPr>
        <w:t xml:space="preserve"> a.</w:t>
      </w:r>
      <w:r w:rsidR="00E87E4E" w:rsidRPr="00610801">
        <w:rPr>
          <w:rFonts w:ascii="Tahoma" w:hAnsi="Tahoma" w:cs="Tahoma"/>
        </w:rPr>
        <w:t>m</w:t>
      </w:r>
      <w:r w:rsidR="005A1696" w:rsidRPr="00610801">
        <w:rPr>
          <w:rFonts w:ascii="Tahoma" w:hAnsi="Tahoma" w:cs="Tahoma"/>
        </w:rPr>
        <w:t>.</w:t>
      </w:r>
      <w:r w:rsidR="0029330E" w:rsidRPr="00610801">
        <w:rPr>
          <w:rFonts w:ascii="Tahoma" w:hAnsi="Tahoma" w:cs="Tahoma"/>
        </w:rPr>
        <w:tab/>
      </w:r>
      <w:r w:rsidR="009148B1" w:rsidRPr="00610801">
        <w:rPr>
          <w:rFonts w:ascii="Tahoma" w:hAnsi="Tahoma" w:cs="Tahoma"/>
        </w:rPr>
        <w:t>Call to Order</w:t>
      </w:r>
      <w:r w:rsidR="008B75D9" w:rsidRPr="00610801">
        <w:rPr>
          <w:rFonts w:ascii="Tahoma" w:hAnsi="Tahoma" w:cs="Tahoma"/>
        </w:rPr>
        <w:t xml:space="preserve"> and introductions</w:t>
      </w:r>
    </w:p>
    <w:p w:rsidR="005F5CAB" w:rsidRPr="00610801" w:rsidRDefault="00B92730" w:rsidP="0029330E">
      <w:pPr>
        <w:pStyle w:val="ListParagraph"/>
        <w:numPr>
          <w:ilvl w:val="0"/>
          <w:numId w:val="13"/>
        </w:numPr>
        <w:spacing w:line="276" w:lineRule="auto"/>
        <w:rPr>
          <w:rFonts w:ascii="Tahoma" w:hAnsi="Tahoma" w:cs="Tahoma"/>
        </w:rPr>
      </w:pPr>
      <w:r w:rsidRPr="00610801">
        <w:rPr>
          <w:rFonts w:ascii="Tahoma" w:hAnsi="Tahoma" w:cs="Tahoma"/>
        </w:rPr>
        <w:t>N</w:t>
      </w:r>
      <w:r w:rsidR="005F5CAB" w:rsidRPr="00610801">
        <w:rPr>
          <w:rFonts w:ascii="Tahoma" w:hAnsi="Tahoma" w:cs="Tahoma"/>
        </w:rPr>
        <w:t xml:space="preserve">ew </w:t>
      </w:r>
      <w:r w:rsidR="00712E05" w:rsidRPr="00610801">
        <w:rPr>
          <w:rFonts w:ascii="Tahoma" w:hAnsi="Tahoma" w:cs="Tahoma"/>
        </w:rPr>
        <w:t>c</w:t>
      </w:r>
      <w:r w:rsidR="005F5CAB" w:rsidRPr="00610801">
        <w:rPr>
          <w:rFonts w:ascii="Tahoma" w:hAnsi="Tahoma" w:cs="Tahoma"/>
        </w:rPr>
        <w:t>ommissioners</w:t>
      </w:r>
      <w:r w:rsidR="00712E05" w:rsidRPr="00610801">
        <w:rPr>
          <w:rFonts w:ascii="Tahoma" w:hAnsi="Tahoma" w:cs="Tahoma"/>
        </w:rPr>
        <w:t xml:space="preserve"> </w:t>
      </w:r>
      <w:r w:rsidR="00415B2A">
        <w:rPr>
          <w:rFonts w:ascii="Tahoma" w:hAnsi="Tahoma" w:cs="Tahoma"/>
        </w:rPr>
        <w:t>(tentative)</w:t>
      </w:r>
    </w:p>
    <w:p w:rsidR="003B1A48" w:rsidRDefault="00B92730" w:rsidP="0029330E">
      <w:pPr>
        <w:pStyle w:val="ListParagraph"/>
        <w:numPr>
          <w:ilvl w:val="0"/>
          <w:numId w:val="13"/>
        </w:numPr>
        <w:spacing w:line="276" w:lineRule="auto"/>
        <w:rPr>
          <w:rFonts w:ascii="Tahoma" w:hAnsi="Tahoma" w:cs="Tahoma"/>
        </w:rPr>
      </w:pPr>
      <w:r w:rsidRPr="00610801">
        <w:rPr>
          <w:rFonts w:ascii="Tahoma" w:hAnsi="Tahoma" w:cs="Tahoma"/>
        </w:rPr>
        <w:t>N</w:t>
      </w:r>
      <w:r w:rsidR="003B1A48" w:rsidRPr="00610801">
        <w:rPr>
          <w:rFonts w:ascii="Tahoma" w:hAnsi="Tahoma" w:cs="Tahoma"/>
        </w:rPr>
        <w:t>ew staff</w:t>
      </w:r>
    </w:p>
    <w:p w:rsidR="009C3519" w:rsidRPr="00610801" w:rsidRDefault="009C3519" w:rsidP="0029330E">
      <w:pPr>
        <w:pStyle w:val="ListParagraph"/>
        <w:numPr>
          <w:ilvl w:val="0"/>
          <w:numId w:val="13"/>
        </w:numPr>
        <w:spacing w:line="276" w:lineRule="auto"/>
        <w:rPr>
          <w:rFonts w:ascii="Tahoma" w:hAnsi="Tahoma" w:cs="Tahoma"/>
        </w:rPr>
      </w:pPr>
      <w:r>
        <w:rPr>
          <w:rFonts w:ascii="Tahoma" w:hAnsi="Tahoma" w:cs="Tahoma"/>
        </w:rPr>
        <w:t>Staff Longevity Award</w:t>
      </w:r>
    </w:p>
    <w:p w:rsidR="00B92730" w:rsidRPr="00610801" w:rsidRDefault="00B92730" w:rsidP="0029330E">
      <w:pPr>
        <w:spacing w:line="276" w:lineRule="auto"/>
        <w:ind w:hanging="1440"/>
        <w:rPr>
          <w:rFonts w:ascii="Tahoma" w:hAnsi="Tahoma" w:cs="Tahoma"/>
        </w:rPr>
      </w:pPr>
    </w:p>
    <w:p w:rsidR="00B92730" w:rsidRPr="00610801" w:rsidRDefault="00B92730" w:rsidP="0029330E">
      <w:pPr>
        <w:spacing w:line="276" w:lineRule="auto"/>
        <w:ind w:left="1440" w:hanging="1440"/>
        <w:rPr>
          <w:rFonts w:ascii="Tahoma" w:hAnsi="Tahoma" w:cs="Tahoma"/>
        </w:rPr>
      </w:pPr>
      <w:r w:rsidRPr="00610801">
        <w:rPr>
          <w:rFonts w:ascii="Tahoma" w:hAnsi="Tahoma" w:cs="Tahoma"/>
        </w:rPr>
        <w:tab/>
        <w:t>Additions or corrections to the agenda</w:t>
      </w:r>
    </w:p>
    <w:p w:rsidR="00CC59C2" w:rsidRPr="00610801" w:rsidRDefault="00CC59C2" w:rsidP="0029330E">
      <w:pPr>
        <w:spacing w:line="276" w:lineRule="auto"/>
        <w:ind w:left="1080" w:hanging="1440"/>
        <w:rPr>
          <w:rFonts w:ascii="Tahoma" w:hAnsi="Tahoma" w:cs="Tahoma"/>
        </w:rPr>
      </w:pPr>
    </w:p>
    <w:p w:rsidR="000A26A0" w:rsidRPr="00610801" w:rsidRDefault="0029330E" w:rsidP="0029330E">
      <w:pPr>
        <w:spacing w:line="276" w:lineRule="auto"/>
        <w:ind w:left="1440" w:hanging="1440"/>
        <w:rPr>
          <w:rFonts w:ascii="Tahoma" w:hAnsi="Tahoma" w:cs="Tahoma"/>
          <w:b/>
        </w:rPr>
      </w:pPr>
      <w:r w:rsidRPr="00610801">
        <w:rPr>
          <w:rFonts w:ascii="Tahoma" w:hAnsi="Tahoma" w:cs="Tahoma"/>
        </w:rPr>
        <w:tab/>
      </w:r>
      <w:r w:rsidR="000A26A0" w:rsidRPr="00610801">
        <w:rPr>
          <w:rFonts w:ascii="Tahoma" w:hAnsi="Tahoma" w:cs="Tahoma"/>
        </w:rPr>
        <w:t xml:space="preserve">Approval of Minutes – </w:t>
      </w:r>
      <w:r w:rsidR="000A26A0" w:rsidRPr="00610801">
        <w:rPr>
          <w:rFonts w:ascii="Tahoma" w:hAnsi="Tahoma" w:cs="Tahoma"/>
          <w:b/>
        </w:rPr>
        <w:t>Action</w:t>
      </w:r>
    </w:p>
    <w:p w:rsidR="00743B5D" w:rsidRDefault="00D974B0" w:rsidP="00743B5D">
      <w:pPr>
        <w:numPr>
          <w:ilvl w:val="0"/>
          <w:numId w:val="10"/>
        </w:numPr>
        <w:spacing w:line="276" w:lineRule="auto"/>
        <w:rPr>
          <w:rFonts w:ascii="Tahoma" w:hAnsi="Tahoma" w:cs="Tahoma"/>
        </w:rPr>
      </w:pPr>
      <w:hyperlink r:id="rId10" w:history="1">
        <w:r w:rsidR="00743B5D">
          <w:rPr>
            <w:rStyle w:val="Hyperlink"/>
            <w:rFonts w:ascii="Tahoma" w:hAnsi="Tahoma" w:cs="Tahoma"/>
          </w:rPr>
          <w:t>April 8, 2015 draft</w:t>
        </w:r>
      </w:hyperlink>
    </w:p>
    <w:p w:rsidR="000A26A0" w:rsidRPr="00610801" w:rsidRDefault="00D974B0" w:rsidP="00743B5D">
      <w:pPr>
        <w:numPr>
          <w:ilvl w:val="0"/>
          <w:numId w:val="10"/>
        </w:numPr>
        <w:spacing w:line="276" w:lineRule="auto"/>
        <w:rPr>
          <w:rFonts w:ascii="Tahoma" w:hAnsi="Tahoma" w:cs="Tahoma"/>
        </w:rPr>
      </w:pPr>
      <w:hyperlink r:id="rId11" w:history="1">
        <w:r w:rsidR="00743B5D">
          <w:rPr>
            <w:rStyle w:val="Hyperlink"/>
            <w:rFonts w:ascii="Tahoma" w:hAnsi="Tahoma" w:cs="Tahoma"/>
          </w:rPr>
          <w:t>February 11, 2015 final</w:t>
        </w:r>
      </w:hyperlink>
      <w:r w:rsidR="00743B5D">
        <w:rPr>
          <w:rFonts w:ascii="Tahoma" w:hAnsi="Tahoma" w:cs="Tahoma"/>
        </w:rPr>
        <w:t xml:space="preserve">  </w:t>
      </w:r>
    </w:p>
    <w:p w:rsidR="001567E4" w:rsidRPr="00610801" w:rsidRDefault="001567E4" w:rsidP="0029330E">
      <w:pPr>
        <w:spacing w:line="276" w:lineRule="auto"/>
        <w:ind w:left="1080" w:hanging="1440"/>
        <w:rPr>
          <w:rFonts w:ascii="Tahoma" w:hAnsi="Tahoma" w:cs="Tahoma"/>
        </w:rPr>
      </w:pPr>
    </w:p>
    <w:p w:rsidR="00436CFC" w:rsidRDefault="001D3AEB" w:rsidP="0029330E">
      <w:pPr>
        <w:spacing w:line="276" w:lineRule="auto"/>
        <w:ind w:left="1440" w:hanging="1440"/>
        <w:rPr>
          <w:rFonts w:ascii="Tahoma" w:hAnsi="Tahoma" w:cs="Tahoma"/>
        </w:rPr>
      </w:pPr>
      <w:r w:rsidRPr="00610801">
        <w:rPr>
          <w:rFonts w:ascii="Tahoma" w:hAnsi="Tahoma" w:cs="Tahoma"/>
        </w:rPr>
        <w:tab/>
      </w:r>
      <w:hyperlink r:id="rId12" w:history="1">
        <w:r w:rsidR="00743B5D">
          <w:rPr>
            <w:rStyle w:val="Hyperlink"/>
            <w:rFonts w:ascii="Tahoma" w:hAnsi="Tahoma" w:cs="Tahoma"/>
          </w:rPr>
          <w:t>State Librarian's Report</w:t>
        </w:r>
      </w:hyperlink>
      <w:r w:rsidR="00743B5D">
        <w:rPr>
          <w:rFonts w:ascii="Tahoma" w:hAnsi="Tahoma" w:cs="Tahoma"/>
        </w:rPr>
        <w:t xml:space="preserve"> </w:t>
      </w:r>
      <w:r w:rsidR="00BE7915" w:rsidRPr="00610801">
        <w:rPr>
          <w:rFonts w:ascii="Tahoma" w:hAnsi="Tahoma" w:cs="Tahoma"/>
          <w:b/>
        </w:rPr>
        <w:t xml:space="preserve">– </w:t>
      </w:r>
      <w:r w:rsidR="00BE7915" w:rsidRPr="00610801">
        <w:rPr>
          <w:rFonts w:ascii="Tahoma" w:hAnsi="Tahoma" w:cs="Tahoma"/>
        </w:rPr>
        <w:t>St</w:t>
      </w:r>
      <w:r w:rsidR="005A1696" w:rsidRPr="00610801">
        <w:rPr>
          <w:rFonts w:ascii="Tahoma" w:hAnsi="Tahoma" w:cs="Tahoma"/>
        </w:rPr>
        <w:t>app</w:t>
      </w:r>
    </w:p>
    <w:p w:rsidR="00743B5D" w:rsidRDefault="00D974B0" w:rsidP="00743B5D">
      <w:pPr>
        <w:pStyle w:val="ListParagraph"/>
        <w:numPr>
          <w:ilvl w:val="0"/>
          <w:numId w:val="16"/>
        </w:numPr>
        <w:spacing w:line="276" w:lineRule="auto"/>
        <w:ind w:left="2160"/>
        <w:rPr>
          <w:rFonts w:ascii="Tahoma" w:hAnsi="Tahoma" w:cs="Tahoma"/>
        </w:rPr>
      </w:pPr>
      <w:hyperlink r:id="rId13" w:history="1">
        <w:r w:rsidR="00743B5D">
          <w:rPr>
            <w:rStyle w:val="Hyperlink"/>
            <w:rFonts w:ascii="Tahoma" w:hAnsi="Tahoma" w:cs="Tahoma"/>
          </w:rPr>
          <w:t>Central Services Report</w:t>
        </w:r>
      </w:hyperlink>
    </w:p>
    <w:p w:rsidR="00743B5D" w:rsidRDefault="00D974B0" w:rsidP="00743B5D">
      <w:pPr>
        <w:pStyle w:val="ListParagraph"/>
        <w:numPr>
          <w:ilvl w:val="0"/>
          <w:numId w:val="16"/>
        </w:numPr>
        <w:spacing w:line="276" w:lineRule="auto"/>
        <w:ind w:left="2160"/>
        <w:rPr>
          <w:rFonts w:ascii="Tahoma" w:hAnsi="Tahoma" w:cs="Tahoma"/>
        </w:rPr>
      </w:pPr>
      <w:hyperlink r:id="rId14" w:history="1">
        <w:r w:rsidR="00743B5D">
          <w:rPr>
            <w:rStyle w:val="Hyperlink"/>
            <w:rFonts w:ascii="Tahoma" w:hAnsi="Tahoma" w:cs="Tahoma"/>
          </w:rPr>
          <w:t>Geographic Information Report</w:t>
        </w:r>
      </w:hyperlink>
    </w:p>
    <w:p w:rsidR="00743B5D" w:rsidRDefault="00D974B0" w:rsidP="00743B5D">
      <w:pPr>
        <w:pStyle w:val="ListParagraph"/>
        <w:numPr>
          <w:ilvl w:val="0"/>
          <w:numId w:val="16"/>
        </w:numPr>
        <w:spacing w:line="276" w:lineRule="auto"/>
        <w:ind w:left="2160"/>
        <w:rPr>
          <w:rFonts w:ascii="Tahoma" w:hAnsi="Tahoma" w:cs="Tahoma"/>
        </w:rPr>
      </w:pPr>
      <w:hyperlink r:id="rId15" w:history="1">
        <w:r w:rsidR="00743B5D">
          <w:rPr>
            <w:rStyle w:val="Hyperlink"/>
            <w:rFonts w:ascii="Tahoma" w:hAnsi="Tahoma" w:cs="Tahoma"/>
          </w:rPr>
          <w:t>Information Technology Report</w:t>
        </w:r>
      </w:hyperlink>
    </w:p>
    <w:bookmarkStart w:id="2" w:name="_GoBack"/>
    <w:bookmarkEnd w:id="2"/>
    <w:p w:rsidR="00C02EF6" w:rsidRDefault="00D974B0" w:rsidP="00743B5D">
      <w:pPr>
        <w:pStyle w:val="ListParagraph"/>
        <w:numPr>
          <w:ilvl w:val="0"/>
          <w:numId w:val="16"/>
        </w:numPr>
        <w:spacing w:line="276" w:lineRule="auto"/>
        <w:ind w:left="2160"/>
        <w:rPr>
          <w:rFonts w:ascii="Tahoma" w:hAnsi="Tahoma" w:cs="Tahoma"/>
        </w:rPr>
      </w:pPr>
      <w:r>
        <w:fldChar w:fldCharType="begin"/>
      </w:r>
      <w:r>
        <w:instrText xml:space="preserve"> HYPERLINK "http://docs.msl.mt.gov/Central_Services/Commission_Councils/Commissi</w:instrText>
      </w:r>
      <w:r>
        <w:instrText xml:space="preserve">on/Archive/2015/06/lis_rpt.pdf" </w:instrText>
      </w:r>
      <w:r>
        <w:fldChar w:fldCharType="separate"/>
      </w:r>
      <w:r w:rsidR="00743B5D">
        <w:rPr>
          <w:rStyle w:val="Hyperlink"/>
          <w:rFonts w:ascii="Tahoma" w:hAnsi="Tahoma" w:cs="Tahoma"/>
        </w:rPr>
        <w:t>Library Information Services Report</w:t>
      </w:r>
      <w:r>
        <w:rPr>
          <w:rStyle w:val="Hyperlink"/>
          <w:rFonts w:ascii="Tahoma" w:hAnsi="Tahoma" w:cs="Tahoma"/>
        </w:rPr>
        <w:fldChar w:fldCharType="end"/>
      </w:r>
    </w:p>
    <w:p w:rsidR="00C02EF6" w:rsidRDefault="00D974B0" w:rsidP="00C02EF6">
      <w:pPr>
        <w:pStyle w:val="ListParagraph"/>
        <w:numPr>
          <w:ilvl w:val="0"/>
          <w:numId w:val="16"/>
        </w:numPr>
        <w:spacing w:line="276" w:lineRule="auto"/>
        <w:ind w:left="2160"/>
        <w:rPr>
          <w:rFonts w:ascii="Tahoma" w:hAnsi="Tahoma" w:cs="Tahoma"/>
        </w:rPr>
      </w:pPr>
      <w:hyperlink r:id="rId16" w:history="1">
        <w:r w:rsidR="00C02EF6">
          <w:rPr>
            <w:rStyle w:val="Hyperlink"/>
            <w:rFonts w:ascii="Tahoma" w:hAnsi="Tahoma" w:cs="Tahoma"/>
          </w:rPr>
          <w:t>Marketing, Communications and Literacy Report</w:t>
        </w:r>
      </w:hyperlink>
    </w:p>
    <w:p w:rsidR="00C02EF6" w:rsidRDefault="00D974B0" w:rsidP="00C02EF6">
      <w:pPr>
        <w:pStyle w:val="ListParagraph"/>
        <w:numPr>
          <w:ilvl w:val="0"/>
          <w:numId w:val="16"/>
        </w:numPr>
        <w:spacing w:line="276" w:lineRule="auto"/>
        <w:ind w:left="2160"/>
        <w:rPr>
          <w:rFonts w:ascii="Tahoma" w:hAnsi="Tahoma" w:cs="Tahoma"/>
        </w:rPr>
      </w:pPr>
      <w:hyperlink r:id="rId17" w:history="1">
        <w:r w:rsidR="00C02EF6">
          <w:rPr>
            <w:rStyle w:val="Hyperlink"/>
            <w:rFonts w:ascii="Tahoma" w:hAnsi="Tahoma" w:cs="Tahoma"/>
          </w:rPr>
          <w:t>Montana Natural Heritage Program Report</w:t>
        </w:r>
      </w:hyperlink>
    </w:p>
    <w:p w:rsidR="00C02EF6" w:rsidRDefault="00D974B0" w:rsidP="00C02EF6">
      <w:pPr>
        <w:pStyle w:val="ListParagraph"/>
        <w:numPr>
          <w:ilvl w:val="0"/>
          <w:numId w:val="16"/>
        </w:numPr>
        <w:spacing w:line="276" w:lineRule="auto"/>
        <w:ind w:left="2160"/>
        <w:rPr>
          <w:rFonts w:ascii="Tahoma" w:hAnsi="Tahoma" w:cs="Tahoma"/>
        </w:rPr>
      </w:pPr>
      <w:hyperlink r:id="rId18" w:history="1">
        <w:r w:rsidR="00C02EF6">
          <w:rPr>
            <w:rStyle w:val="Hyperlink"/>
            <w:rFonts w:ascii="Tahoma" w:hAnsi="Tahoma" w:cs="Tahoma"/>
          </w:rPr>
          <w:t>Statewide Library Resources Report</w:t>
        </w:r>
      </w:hyperlink>
    </w:p>
    <w:p w:rsidR="00743B5D" w:rsidRPr="00743B5D" w:rsidRDefault="00D974B0" w:rsidP="00C02EF6">
      <w:pPr>
        <w:pStyle w:val="ListParagraph"/>
        <w:numPr>
          <w:ilvl w:val="0"/>
          <w:numId w:val="16"/>
        </w:numPr>
        <w:spacing w:line="276" w:lineRule="auto"/>
        <w:ind w:left="2160"/>
        <w:rPr>
          <w:rFonts w:ascii="Tahoma" w:hAnsi="Tahoma" w:cs="Tahoma"/>
        </w:rPr>
      </w:pPr>
      <w:hyperlink r:id="rId19" w:history="1">
        <w:r w:rsidR="00C02EF6">
          <w:rPr>
            <w:rStyle w:val="Hyperlink"/>
            <w:rFonts w:ascii="Tahoma" w:hAnsi="Tahoma" w:cs="Tahoma"/>
          </w:rPr>
          <w:t>Montana Talking Book Library Report</w:t>
        </w:r>
      </w:hyperlink>
      <w:r w:rsidR="00C02EF6">
        <w:rPr>
          <w:rFonts w:ascii="Tahoma" w:hAnsi="Tahoma" w:cs="Tahoma"/>
        </w:rPr>
        <w:t xml:space="preserve">    </w:t>
      </w:r>
      <w:r w:rsidR="00743B5D">
        <w:rPr>
          <w:rFonts w:ascii="Tahoma" w:hAnsi="Tahoma" w:cs="Tahoma"/>
        </w:rPr>
        <w:t xml:space="preserve">    </w:t>
      </w:r>
    </w:p>
    <w:p w:rsidR="000A26A0" w:rsidRPr="00610801" w:rsidRDefault="000A26A0" w:rsidP="0029330E">
      <w:pPr>
        <w:spacing w:line="276" w:lineRule="auto"/>
        <w:ind w:left="1440" w:hanging="1440"/>
        <w:rPr>
          <w:rFonts w:ascii="Tahoma" w:hAnsi="Tahoma" w:cs="Tahoma"/>
        </w:rPr>
      </w:pPr>
    </w:p>
    <w:p w:rsidR="00415B2A" w:rsidRDefault="001D3AEB" w:rsidP="0029330E">
      <w:pPr>
        <w:spacing w:line="276" w:lineRule="auto"/>
        <w:ind w:left="1440" w:hanging="1440"/>
        <w:rPr>
          <w:rFonts w:ascii="Tahoma" w:hAnsi="Tahoma" w:cs="Tahoma"/>
        </w:rPr>
      </w:pPr>
      <w:r w:rsidRPr="00610801">
        <w:rPr>
          <w:rFonts w:ascii="Tahoma" w:hAnsi="Tahoma" w:cs="Tahoma"/>
        </w:rPr>
        <w:tab/>
      </w:r>
      <w:hyperlink r:id="rId20" w:history="1">
        <w:r w:rsidR="00415B2A" w:rsidRPr="00D974B0">
          <w:rPr>
            <w:rStyle w:val="Hyperlink"/>
            <w:rFonts w:ascii="Tahoma" w:hAnsi="Tahoma" w:cs="Tahoma"/>
          </w:rPr>
          <w:t>Final Legislative Review</w:t>
        </w:r>
      </w:hyperlink>
      <w:r w:rsidR="00415B2A">
        <w:rPr>
          <w:rFonts w:ascii="Tahoma" w:hAnsi="Tahoma" w:cs="Tahoma"/>
        </w:rPr>
        <w:t xml:space="preserve"> – Stapp</w:t>
      </w:r>
    </w:p>
    <w:p w:rsidR="00415B2A" w:rsidRDefault="00415B2A" w:rsidP="0029330E">
      <w:pPr>
        <w:spacing w:line="276" w:lineRule="auto"/>
        <w:ind w:left="1440" w:hanging="1440"/>
        <w:rPr>
          <w:rFonts w:ascii="Tahoma" w:hAnsi="Tahoma" w:cs="Tahoma"/>
        </w:rPr>
      </w:pPr>
    </w:p>
    <w:p w:rsidR="00B33406" w:rsidRDefault="00D974B0" w:rsidP="00415B2A">
      <w:pPr>
        <w:spacing w:line="276" w:lineRule="auto"/>
        <w:ind w:left="1440"/>
        <w:rPr>
          <w:rFonts w:ascii="Tahoma" w:hAnsi="Tahoma" w:cs="Tahoma"/>
          <w:b/>
        </w:rPr>
      </w:pPr>
      <w:hyperlink r:id="rId21" w:history="1">
        <w:r w:rsidR="00816A28">
          <w:rPr>
            <w:rStyle w:val="Hyperlink"/>
            <w:rFonts w:ascii="Tahoma" w:hAnsi="Tahoma" w:cs="Tahoma"/>
          </w:rPr>
          <w:t>2015 Pay Incentive Distribution Strategy</w:t>
        </w:r>
      </w:hyperlink>
      <w:r w:rsidR="00942B8B">
        <w:rPr>
          <w:rFonts w:ascii="Tahoma" w:hAnsi="Tahoma" w:cs="Tahoma"/>
        </w:rPr>
        <w:t xml:space="preserve"> </w:t>
      </w:r>
      <w:r w:rsidR="00B33406" w:rsidRPr="003B1A48">
        <w:rPr>
          <w:rFonts w:ascii="Tahoma" w:hAnsi="Tahoma" w:cs="Tahoma"/>
        </w:rPr>
        <w:t xml:space="preserve">– Stapp – </w:t>
      </w:r>
      <w:r w:rsidR="00B33406" w:rsidRPr="003B1A48">
        <w:rPr>
          <w:rFonts w:ascii="Tahoma" w:hAnsi="Tahoma" w:cs="Tahoma"/>
          <w:b/>
        </w:rPr>
        <w:t>Action</w:t>
      </w:r>
      <w:r w:rsidR="00927F62">
        <w:rPr>
          <w:rFonts w:ascii="Tahoma" w:hAnsi="Tahoma" w:cs="Tahoma"/>
          <w:b/>
        </w:rPr>
        <w:t xml:space="preserve"> </w:t>
      </w:r>
      <w:r w:rsidR="00A25766">
        <w:rPr>
          <w:rFonts w:ascii="Tahoma" w:hAnsi="Tahoma" w:cs="Tahoma"/>
          <w:b/>
        </w:rPr>
        <w:t xml:space="preserve"> </w:t>
      </w:r>
    </w:p>
    <w:p w:rsidR="00B33406" w:rsidRDefault="00B33406" w:rsidP="00415B2A">
      <w:pPr>
        <w:spacing w:line="276" w:lineRule="auto"/>
        <w:ind w:left="1440"/>
        <w:rPr>
          <w:rFonts w:ascii="Tahoma" w:hAnsi="Tahoma" w:cs="Tahoma"/>
        </w:rPr>
      </w:pPr>
    </w:p>
    <w:p w:rsidR="002C6602" w:rsidRPr="00610801" w:rsidRDefault="002C6602" w:rsidP="00415B2A">
      <w:pPr>
        <w:spacing w:line="276" w:lineRule="auto"/>
        <w:ind w:left="1440"/>
        <w:rPr>
          <w:rFonts w:ascii="Tahoma" w:hAnsi="Tahoma" w:cs="Tahoma"/>
          <w:b/>
        </w:rPr>
      </w:pPr>
      <w:r w:rsidRPr="00610801">
        <w:rPr>
          <w:rFonts w:ascii="Tahoma" w:hAnsi="Tahoma" w:cs="Tahoma"/>
        </w:rPr>
        <w:t>Federation</w:t>
      </w:r>
      <w:r w:rsidR="008F2EB8" w:rsidRPr="00610801">
        <w:rPr>
          <w:rFonts w:ascii="Tahoma" w:hAnsi="Tahoma" w:cs="Tahoma"/>
        </w:rPr>
        <w:t xml:space="preserve"> FY ‘1</w:t>
      </w:r>
      <w:r w:rsidR="00415B2A">
        <w:rPr>
          <w:rFonts w:ascii="Tahoma" w:hAnsi="Tahoma" w:cs="Tahoma"/>
        </w:rPr>
        <w:t>6</w:t>
      </w:r>
      <w:r w:rsidRPr="00610801">
        <w:rPr>
          <w:rFonts w:ascii="Tahoma" w:hAnsi="Tahoma" w:cs="Tahoma"/>
        </w:rPr>
        <w:t xml:space="preserve"> Plans of Service </w:t>
      </w:r>
      <w:r w:rsidRPr="00610801">
        <w:rPr>
          <w:rFonts w:ascii="Tahoma" w:hAnsi="Tahoma" w:cs="Tahoma"/>
          <w:b/>
        </w:rPr>
        <w:t>– Action</w:t>
      </w:r>
    </w:p>
    <w:p w:rsidR="002C6602" w:rsidRPr="00610801" w:rsidRDefault="00D974B0" w:rsidP="00816A28">
      <w:pPr>
        <w:pStyle w:val="ListParagraph"/>
        <w:numPr>
          <w:ilvl w:val="0"/>
          <w:numId w:val="10"/>
        </w:numPr>
        <w:spacing w:line="276" w:lineRule="auto"/>
        <w:rPr>
          <w:rFonts w:ascii="Tahoma" w:hAnsi="Tahoma" w:cs="Tahoma"/>
        </w:rPr>
      </w:pPr>
      <w:hyperlink r:id="rId22" w:history="1">
        <w:r w:rsidR="00816A28">
          <w:rPr>
            <w:rStyle w:val="Hyperlink"/>
            <w:rFonts w:ascii="Tahoma" w:hAnsi="Tahoma" w:cs="Tahoma"/>
          </w:rPr>
          <w:t>Broad Valleys</w:t>
        </w:r>
      </w:hyperlink>
      <w:r w:rsidR="00816A28">
        <w:rPr>
          <w:rFonts w:ascii="Tahoma" w:hAnsi="Tahoma" w:cs="Tahoma"/>
        </w:rPr>
        <w:t xml:space="preserve"> </w:t>
      </w:r>
      <w:r w:rsidR="002C6602" w:rsidRPr="00610801">
        <w:rPr>
          <w:rFonts w:ascii="Tahoma" w:hAnsi="Tahoma" w:cs="Tahoma"/>
        </w:rPr>
        <w:t>– Judy Hart</w:t>
      </w:r>
    </w:p>
    <w:p w:rsidR="002C6602" w:rsidRPr="00610801" w:rsidRDefault="00D974B0" w:rsidP="00816A28">
      <w:pPr>
        <w:pStyle w:val="ListParagraph"/>
        <w:numPr>
          <w:ilvl w:val="0"/>
          <w:numId w:val="10"/>
        </w:numPr>
        <w:spacing w:line="276" w:lineRule="auto"/>
        <w:rPr>
          <w:rFonts w:ascii="Tahoma" w:hAnsi="Tahoma" w:cs="Tahoma"/>
        </w:rPr>
      </w:pPr>
      <w:hyperlink r:id="rId23" w:history="1">
        <w:r w:rsidR="00816A28">
          <w:rPr>
            <w:rStyle w:val="Hyperlink"/>
            <w:rFonts w:ascii="Tahoma" w:hAnsi="Tahoma" w:cs="Tahoma"/>
          </w:rPr>
          <w:t>Golden Plains</w:t>
        </w:r>
      </w:hyperlink>
      <w:r w:rsidR="00816A28">
        <w:rPr>
          <w:rFonts w:ascii="Tahoma" w:hAnsi="Tahoma" w:cs="Tahoma"/>
        </w:rPr>
        <w:t xml:space="preserve"> </w:t>
      </w:r>
      <w:r w:rsidR="00816A28" w:rsidRPr="00816A28">
        <w:rPr>
          <w:rFonts w:ascii="Tahoma" w:hAnsi="Tahoma" w:cs="Tahoma"/>
        </w:rPr>
        <w:t xml:space="preserve"> </w:t>
      </w:r>
      <w:r w:rsidR="00816A28">
        <w:rPr>
          <w:rFonts w:ascii="Tahoma" w:hAnsi="Tahoma" w:cs="Tahoma"/>
        </w:rPr>
        <w:t xml:space="preserve"> </w:t>
      </w:r>
      <w:r w:rsidR="002C6602" w:rsidRPr="00610801">
        <w:rPr>
          <w:rFonts w:ascii="Tahoma" w:hAnsi="Tahoma" w:cs="Tahoma"/>
        </w:rPr>
        <w:t>– Janeen Brookie</w:t>
      </w:r>
    </w:p>
    <w:p w:rsidR="002C6602" w:rsidRPr="00610801" w:rsidRDefault="00D974B0" w:rsidP="00816A28">
      <w:pPr>
        <w:pStyle w:val="ListParagraph"/>
        <w:numPr>
          <w:ilvl w:val="0"/>
          <w:numId w:val="10"/>
        </w:numPr>
        <w:spacing w:line="276" w:lineRule="auto"/>
        <w:rPr>
          <w:rFonts w:ascii="Tahoma" w:hAnsi="Tahoma" w:cs="Tahoma"/>
        </w:rPr>
      </w:pPr>
      <w:hyperlink r:id="rId24" w:history="1">
        <w:r w:rsidR="00816A28">
          <w:rPr>
            <w:rStyle w:val="Hyperlink"/>
            <w:rFonts w:ascii="Tahoma" w:hAnsi="Tahoma" w:cs="Tahoma"/>
          </w:rPr>
          <w:t>Pathfinder</w:t>
        </w:r>
      </w:hyperlink>
      <w:r w:rsidR="00816A28">
        <w:rPr>
          <w:rFonts w:ascii="Tahoma" w:hAnsi="Tahoma" w:cs="Tahoma"/>
        </w:rPr>
        <w:t xml:space="preserve"> </w:t>
      </w:r>
      <w:r w:rsidR="002C6602" w:rsidRPr="00610801">
        <w:rPr>
          <w:rFonts w:ascii="Tahoma" w:hAnsi="Tahoma" w:cs="Tahoma"/>
        </w:rPr>
        <w:t>– Brett Allen</w:t>
      </w:r>
    </w:p>
    <w:p w:rsidR="002C6602" w:rsidRPr="00610801" w:rsidRDefault="00D974B0" w:rsidP="00816A28">
      <w:pPr>
        <w:pStyle w:val="ListParagraph"/>
        <w:numPr>
          <w:ilvl w:val="0"/>
          <w:numId w:val="10"/>
        </w:numPr>
        <w:spacing w:line="276" w:lineRule="auto"/>
        <w:rPr>
          <w:rFonts w:ascii="Tahoma" w:hAnsi="Tahoma" w:cs="Tahoma"/>
        </w:rPr>
      </w:pPr>
      <w:hyperlink r:id="rId25" w:history="1">
        <w:r w:rsidR="00816A28">
          <w:rPr>
            <w:rStyle w:val="Hyperlink"/>
            <w:rFonts w:ascii="Tahoma" w:hAnsi="Tahoma" w:cs="Tahoma"/>
          </w:rPr>
          <w:t>Sagebrush</w:t>
        </w:r>
      </w:hyperlink>
      <w:r w:rsidR="00816A28">
        <w:rPr>
          <w:rFonts w:ascii="Tahoma" w:hAnsi="Tahoma" w:cs="Tahoma"/>
        </w:rPr>
        <w:t xml:space="preserve"> </w:t>
      </w:r>
      <w:r w:rsidR="002C6602" w:rsidRPr="00610801">
        <w:rPr>
          <w:rFonts w:ascii="Tahoma" w:hAnsi="Tahoma" w:cs="Tahoma"/>
        </w:rPr>
        <w:t>– Sonja Woods</w:t>
      </w:r>
    </w:p>
    <w:p w:rsidR="002C6602" w:rsidRPr="00610801" w:rsidRDefault="00D974B0" w:rsidP="00816A28">
      <w:pPr>
        <w:pStyle w:val="ListParagraph"/>
        <w:numPr>
          <w:ilvl w:val="0"/>
          <w:numId w:val="10"/>
        </w:numPr>
        <w:spacing w:line="276" w:lineRule="auto"/>
        <w:rPr>
          <w:rFonts w:ascii="Tahoma" w:hAnsi="Tahoma" w:cs="Tahoma"/>
        </w:rPr>
      </w:pPr>
      <w:hyperlink r:id="rId26" w:history="1">
        <w:r w:rsidR="00816A28">
          <w:rPr>
            <w:rStyle w:val="Hyperlink"/>
            <w:rFonts w:ascii="Tahoma" w:hAnsi="Tahoma" w:cs="Tahoma"/>
          </w:rPr>
          <w:t>South Central</w:t>
        </w:r>
      </w:hyperlink>
      <w:r w:rsidR="00816A28">
        <w:rPr>
          <w:rFonts w:ascii="Tahoma" w:hAnsi="Tahoma" w:cs="Tahoma"/>
        </w:rPr>
        <w:t xml:space="preserve"> </w:t>
      </w:r>
      <w:r w:rsidR="002C6602" w:rsidRPr="00610801">
        <w:rPr>
          <w:rFonts w:ascii="Tahoma" w:hAnsi="Tahoma" w:cs="Tahoma"/>
        </w:rPr>
        <w:t xml:space="preserve">– </w:t>
      </w:r>
      <w:r w:rsidR="00415B2A">
        <w:rPr>
          <w:rFonts w:ascii="Tahoma" w:hAnsi="Tahoma" w:cs="Tahoma"/>
        </w:rPr>
        <w:t>Nancy Schmidt</w:t>
      </w:r>
    </w:p>
    <w:p w:rsidR="003B1A48" w:rsidRPr="00610801" w:rsidRDefault="00D974B0" w:rsidP="00816A28">
      <w:pPr>
        <w:pStyle w:val="ListParagraph"/>
        <w:numPr>
          <w:ilvl w:val="0"/>
          <w:numId w:val="10"/>
        </w:numPr>
        <w:spacing w:line="276" w:lineRule="auto"/>
        <w:rPr>
          <w:rFonts w:ascii="Tahoma" w:hAnsi="Tahoma" w:cs="Tahoma"/>
        </w:rPr>
      </w:pPr>
      <w:hyperlink r:id="rId27" w:history="1">
        <w:r w:rsidR="00816A28">
          <w:rPr>
            <w:rStyle w:val="Hyperlink"/>
            <w:rFonts w:ascii="Tahoma" w:hAnsi="Tahoma" w:cs="Tahoma"/>
          </w:rPr>
          <w:t>Tamarack</w:t>
        </w:r>
      </w:hyperlink>
      <w:r w:rsidR="00816A28">
        <w:rPr>
          <w:rFonts w:ascii="Tahoma" w:hAnsi="Tahoma" w:cs="Tahoma"/>
        </w:rPr>
        <w:t xml:space="preserve"> </w:t>
      </w:r>
      <w:r w:rsidR="002C6602" w:rsidRPr="00610801">
        <w:rPr>
          <w:rFonts w:ascii="Tahoma" w:hAnsi="Tahoma" w:cs="Tahoma"/>
        </w:rPr>
        <w:t xml:space="preserve">– </w:t>
      </w:r>
      <w:proofErr w:type="spellStart"/>
      <w:r w:rsidR="002C6602" w:rsidRPr="00610801">
        <w:rPr>
          <w:rFonts w:ascii="Tahoma" w:hAnsi="Tahoma" w:cs="Tahoma"/>
        </w:rPr>
        <w:t>Honore</w:t>
      </w:r>
      <w:proofErr w:type="spellEnd"/>
      <w:r w:rsidR="002C6602" w:rsidRPr="00610801">
        <w:rPr>
          <w:rFonts w:ascii="Tahoma" w:hAnsi="Tahoma" w:cs="Tahoma"/>
        </w:rPr>
        <w:t xml:space="preserve"> Bray</w:t>
      </w:r>
    </w:p>
    <w:p w:rsidR="003D4C04" w:rsidRPr="00610801" w:rsidRDefault="003D4C04" w:rsidP="003D4C04">
      <w:pPr>
        <w:spacing w:line="276" w:lineRule="auto"/>
        <w:rPr>
          <w:rFonts w:ascii="Tahoma" w:hAnsi="Tahoma" w:cs="Tahoma"/>
        </w:rPr>
      </w:pPr>
    </w:p>
    <w:p w:rsidR="002C6602" w:rsidRDefault="002C6602" w:rsidP="00415B2A">
      <w:pPr>
        <w:spacing w:line="276" w:lineRule="auto"/>
        <w:ind w:left="1440" w:hanging="1440"/>
        <w:rPr>
          <w:rFonts w:ascii="Tahoma" w:hAnsi="Tahoma" w:cs="Tahoma"/>
        </w:rPr>
      </w:pPr>
      <w:r w:rsidRPr="00610801">
        <w:rPr>
          <w:rFonts w:ascii="Tahoma" w:hAnsi="Tahoma" w:cs="Tahoma"/>
        </w:rPr>
        <w:tab/>
      </w:r>
      <w:r w:rsidR="00DF6CCA" w:rsidRPr="00415B2A">
        <w:rPr>
          <w:rFonts w:ascii="Tahoma" w:hAnsi="Tahoma" w:cs="Tahoma"/>
        </w:rPr>
        <w:t xml:space="preserve">Courier contract administration </w:t>
      </w:r>
      <w:r w:rsidR="00927F62">
        <w:rPr>
          <w:rFonts w:ascii="Tahoma" w:hAnsi="Tahoma" w:cs="Tahoma"/>
        </w:rPr>
        <w:t>update</w:t>
      </w:r>
      <w:r w:rsidR="00DF6CCA" w:rsidRPr="00415B2A">
        <w:rPr>
          <w:rFonts w:ascii="Tahoma" w:hAnsi="Tahoma" w:cs="Tahoma"/>
        </w:rPr>
        <w:t xml:space="preserve">– </w:t>
      </w:r>
      <w:r w:rsidR="00415B2A">
        <w:rPr>
          <w:rFonts w:ascii="Tahoma" w:hAnsi="Tahoma" w:cs="Tahoma"/>
        </w:rPr>
        <w:t>Orban</w:t>
      </w:r>
    </w:p>
    <w:p w:rsidR="006F1CBE" w:rsidRDefault="006F1CBE" w:rsidP="00415B2A">
      <w:pPr>
        <w:spacing w:line="276" w:lineRule="auto"/>
        <w:ind w:left="1440" w:hanging="1440"/>
        <w:rPr>
          <w:rFonts w:ascii="Tahoma" w:hAnsi="Tahoma" w:cs="Tahoma"/>
        </w:rPr>
      </w:pPr>
    </w:p>
    <w:p w:rsidR="006F1CBE" w:rsidRPr="00415B2A" w:rsidRDefault="006F1CBE" w:rsidP="00415B2A">
      <w:pPr>
        <w:spacing w:line="276" w:lineRule="auto"/>
        <w:ind w:left="1440" w:hanging="1440"/>
        <w:rPr>
          <w:rFonts w:ascii="Tahoma" w:hAnsi="Tahoma" w:cs="Tahoma"/>
        </w:rPr>
      </w:pPr>
      <w:r>
        <w:rPr>
          <w:rFonts w:ascii="Tahoma" w:hAnsi="Tahoma" w:cs="Tahoma"/>
        </w:rPr>
        <w:tab/>
      </w:r>
      <w:hyperlink r:id="rId28" w:history="1">
        <w:r w:rsidR="00816A28">
          <w:rPr>
            <w:rStyle w:val="Hyperlink"/>
            <w:rFonts w:ascii="Tahoma" w:hAnsi="Tahoma" w:cs="Tahoma"/>
          </w:rPr>
          <w:t>Montana Shared Catalog Long Range Strategic Plan</w:t>
        </w:r>
      </w:hyperlink>
      <w:r w:rsidR="00816A28">
        <w:rPr>
          <w:rFonts w:ascii="Tahoma" w:hAnsi="Tahoma" w:cs="Tahoma"/>
        </w:rPr>
        <w:t xml:space="preserve"> </w:t>
      </w:r>
      <w:r>
        <w:rPr>
          <w:rFonts w:ascii="Tahoma" w:hAnsi="Tahoma" w:cs="Tahoma"/>
        </w:rPr>
        <w:t>- Adams</w:t>
      </w:r>
    </w:p>
    <w:p w:rsidR="00415B2A" w:rsidRDefault="00415B2A" w:rsidP="00415B2A">
      <w:pPr>
        <w:spacing w:line="276" w:lineRule="auto"/>
        <w:rPr>
          <w:rFonts w:ascii="Tahoma" w:hAnsi="Tahoma" w:cs="Tahoma"/>
        </w:rPr>
      </w:pPr>
    </w:p>
    <w:p w:rsidR="005F5CAB" w:rsidRDefault="00D974B0" w:rsidP="00415B2A">
      <w:pPr>
        <w:spacing w:line="276" w:lineRule="auto"/>
        <w:ind w:left="720" w:firstLine="720"/>
        <w:rPr>
          <w:rFonts w:ascii="Tahoma" w:hAnsi="Tahoma" w:cs="Tahoma"/>
          <w:b/>
        </w:rPr>
      </w:pPr>
      <w:hyperlink r:id="rId29" w:history="1">
        <w:r w:rsidR="00777DBF">
          <w:rPr>
            <w:rStyle w:val="Hyperlink"/>
            <w:rFonts w:ascii="Tahoma" w:hAnsi="Tahoma" w:cs="Tahoma"/>
          </w:rPr>
          <w:t>LSTA Statewide Projects Budget</w:t>
        </w:r>
      </w:hyperlink>
      <w:r w:rsidR="00777DBF">
        <w:rPr>
          <w:rFonts w:ascii="Tahoma" w:hAnsi="Tahoma" w:cs="Tahoma"/>
        </w:rPr>
        <w:t xml:space="preserve"> </w:t>
      </w:r>
      <w:proofErr w:type="gramStart"/>
      <w:r w:rsidR="00777DBF">
        <w:rPr>
          <w:rFonts w:ascii="Tahoma" w:hAnsi="Tahoma" w:cs="Tahoma"/>
        </w:rPr>
        <w:t>update</w:t>
      </w:r>
      <w:proofErr w:type="gramEnd"/>
      <w:r w:rsidR="00816A28" w:rsidRPr="00816A28">
        <w:rPr>
          <w:rFonts w:ascii="Tahoma" w:hAnsi="Tahoma" w:cs="Tahoma"/>
        </w:rPr>
        <w:t xml:space="preserve"> </w:t>
      </w:r>
      <w:r w:rsidR="005F5CAB" w:rsidRPr="00415B2A">
        <w:rPr>
          <w:rFonts w:ascii="Tahoma" w:hAnsi="Tahoma" w:cs="Tahoma"/>
        </w:rPr>
        <w:t>–</w:t>
      </w:r>
      <w:r w:rsidR="003E607C" w:rsidRPr="00415B2A">
        <w:rPr>
          <w:rFonts w:ascii="Tahoma" w:hAnsi="Tahoma" w:cs="Tahoma"/>
        </w:rPr>
        <w:t xml:space="preserve"> </w:t>
      </w:r>
      <w:r w:rsidR="00415B2A" w:rsidRPr="00415B2A">
        <w:rPr>
          <w:rFonts w:ascii="Tahoma" w:hAnsi="Tahoma" w:cs="Tahoma"/>
        </w:rPr>
        <w:t>McHugh -</w:t>
      </w:r>
      <w:r w:rsidR="00415B2A">
        <w:rPr>
          <w:rFonts w:ascii="Tahoma" w:hAnsi="Tahoma" w:cs="Tahoma"/>
          <w:b/>
        </w:rPr>
        <w:t xml:space="preserve"> </w:t>
      </w:r>
      <w:r w:rsidR="005F5CAB" w:rsidRPr="00415B2A">
        <w:rPr>
          <w:rFonts w:ascii="Tahoma" w:hAnsi="Tahoma" w:cs="Tahoma"/>
          <w:b/>
        </w:rPr>
        <w:t>Action</w:t>
      </w:r>
    </w:p>
    <w:p w:rsidR="00816A28" w:rsidRPr="00816A28" w:rsidRDefault="00D974B0" w:rsidP="00816A28">
      <w:pPr>
        <w:pStyle w:val="ListParagraph"/>
        <w:numPr>
          <w:ilvl w:val="0"/>
          <w:numId w:val="17"/>
        </w:numPr>
        <w:spacing w:line="276" w:lineRule="auto"/>
        <w:rPr>
          <w:rFonts w:ascii="Tahoma" w:hAnsi="Tahoma" w:cs="Tahoma"/>
        </w:rPr>
      </w:pPr>
      <w:hyperlink r:id="rId30" w:history="1">
        <w:r w:rsidR="00816A28" w:rsidRPr="00816A28">
          <w:rPr>
            <w:rStyle w:val="Hyperlink"/>
            <w:rFonts w:ascii="Tahoma" w:hAnsi="Tahoma" w:cs="Tahoma"/>
          </w:rPr>
          <w:t>LSTA FY</w:t>
        </w:r>
        <w:r w:rsidR="00A34762">
          <w:rPr>
            <w:rStyle w:val="Hyperlink"/>
            <w:rFonts w:ascii="Tahoma" w:hAnsi="Tahoma" w:cs="Tahoma"/>
          </w:rPr>
          <w:t xml:space="preserve"> </w:t>
        </w:r>
        <w:r w:rsidR="00816A28" w:rsidRPr="00816A28">
          <w:rPr>
            <w:rStyle w:val="Hyperlink"/>
            <w:rFonts w:ascii="Tahoma" w:hAnsi="Tahoma" w:cs="Tahoma"/>
          </w:rPr>
          <w:t>'15 Statewide Projects Budget</w:t>
        </w:r>
      </w:hyperlink>
    </w:p>
    <w:p w:rsidR="00816A28" w:rsidRPr="00816A28" w:rsidRDefault="00D974B0" w:rsidP="00816A28">
      <w:pPr>
        <w:pStyle w:val="ListParagraph"/>
        <w:numPr>
          <w:ilvl w:val="0"/>
          <w:numId w:val="17"/>
        </w:numPr>
        <w:spacing w:line="276" w:lineRule="auto"/>
        <w:rPr>
          <w:rFonts w:ascii="Tahoma" w:hAnsi="Tahoma" w:cs="Tahoma"/>
        </w:rPr>
      </w:pPr>
      <w:hyperlink r:id="rId31" w:history="1">
        <w:r w:rsidR="00816A28" w:rsidRPr="00816A28">
          <w:rPr>
            <w:rStyle w:val="Hyperlink"/>
            <w:rFonts w:ascii="Tahoma" w:hAnsi="Tahoma" w:cs="Tahoma"/>
          </w:rPr>
          <w:t>LSTA FY</w:t>
        </w:r>
        <w:r w:rsidR="00A34762">
          <w:rPr>
            <w:rStyle w:val="Hyperlink"/>
            <w:rFonts w:ascii="Tahoma" w:hAnsi="Tahoma" w:cs="Tahoma"/>
          </w:rPr>
          <w:t xml:space="preserve"> </w:t>
        </w:r>
        <w:r w:rsidR="00816A28" w:rsidRPr="00816A28">
          <w:rPr>
            <w:rStyle w:val="Hyperlink"/>
            <w:rFonts w:ascii="Tahoma" w:hAnsi="Tahoma" w:cs="Tahoma"/>
          </w:rPr>
          <w:t>'15 Budget</w:t>
        </w:r>
      </w:hyperlink>
      <w:r w:rsidR="00816A28" w:rsidRPr="00816A28">
        <w:rPr>
          <w:rFonts w:ascii="Tahoma" w:hAnsi="Tahoma" w:cs="Tahoma"/>
        </w:rPr>
        <w:t xml:space="preserve">  </w:t>
      </w:r>
    </w:p>
    <w:p w:rsidR="005F5CAB" w:rsidRPr="00610801" w:rsidRDefault="005F5CAB" w:rsidP="0029330E">
      <w:pPr>
        <w:spacing w:line="276" w:lineRule="auto"/>
        <w:ind w:left="1440" w:hanging="1440"/>
        <w:rPr>
          <w:rFonts w:ascii="Tahoma" w:hAnsi="Tahoma" w:cs="Tahoma"/>
        </w:rPr>
      </w:pPr>
    </w:p>
    <w:p w:rsidR="00B33406" w:rsidRDefault="005F5CAB" w:rsidP="00B33406">
      <w:pPr>
        <w:spacing w:line="276" w:lineRule="auto"/>
        <w:ind w:left="1440" w:hanging="1440"/>
        <w:rPr>
          <w:rFonts w:ascii="Tahoma" w:hAnsi="Tahoma" w:cs="Tahoma"/>
        </w:rPr>
      </w:pPr>
      <w:r w:rsidRPr="00610801">
        <w:rPr>
          <w:rFonts w:ascii="Tahoma" w:hAnsi="Tahoma" w:cs="Tahoma"/>
        </w:rPr>
        <w:tab/>
      </w:r>
      <w:hyperlink r:id="rId32" w:history="1">
        <w:r w:rsidR="007C26E3">
          <w:rPr>
            <w:rStyle w:val="Hyperlink"/>
            <w:rFonts w:ascii="Tahoma" w:hAnsi="Tahoma" w:cs="Tahoma"/>
          </w:rPr>
          <w:t>Library Development Study Task Force</w:t>
        </w:r>
      </w:hyperlink>
      <w:r w:rsidR="007C26E3">
        <w:rPr>
          <w:rFonts w:ascii="Tahoma" w:hAnsi="Tahoma" w:cs="Tahoma"/>
        </w:rPr>
        <w:t xml:space="preserve"> </w:t>
      </w:r>
      <w:r w:rsidR="00B33406">
        <w:rPr>
          <w:rFonts w:ascii="Tahoma" w:hAnsi="Tahoma" w:cs="Tahoma"/>
        </w:rPr>
        <w:t>update – Stapp</w:t>
      </w:r>
    </w:p>
    <w:p w:rsidR="00B33406" w:rsidRDefault="00B33406" w:rsidP="0029330E">
      <w:pPr>
        <w:spacing w:line="276" w:lineRule="auto"/>
        <w:ind w:left="1440" w:hanging="1440"/>
        <w:rPr>
          <w:rFonts w:ascii="Tahoma" w:hAnsi="Tahoma" w:cs="Tahoma"/>
        </w:rPr>
      </w:pPr>
    </w:p>
    <w:p w:rsidR="00D90200" w:rsidRDefault="00D974B0" w:rsidP="00B33406">
      <w:pPr>
        <w:spacing w:line="276" w:lineRule="auto"/>
        <w:ind w:left="1440"/>
        <w:rPr>
          <w:rFonts w:ascii="Tahoma" w:hAnsi="Tahoma" w:cs="Tahoma"/>
          <w:b/>
        </w:rPr>
      </w:pPr>
      <w:hyperlink r:id="rId33" w:history="1">
        <w:r w:rsidR="007C26E3">
          <w:rPr>
            <w:rStyle w:val="Hyperlink"/>
            <w:rFonts w:ascii="Tahoma" w:hAnsi="Tahoma" w:cs="Tahoma"/>
          </w:rPr>
          <w:t>Montana Land Information Act FY ’16 Grant</w:t>
        </w:r>
      </w:hyperlink>
      <w:r w:rsidR="007C26E3">
        <w:rPr>
          <w:rFonts w:ascii="Tahoma" w:hAnsi="Tahoma" w:cs="Tahoma"/>
        </w:rPr>
        <w:t xml:space="preserve"> </w:t>
      </w:r>
      <w:r w:rsidR="002C6602" w:rsidRPr="00610801">
        <w:rPr>
          <w:rFonts w:ascii="Tahoma" w:hAnsi="Tahoma" w:cs="Tahoma"/>
        </w:rPr>
        <w:t xml:space="preserve">recommendations – </w:t>
      </w:r>
      <w:r w:rsidR="00DF6CCA" w:rsidRPr="00610801">
        <w:rPr>
          <w:rFonts w:ascii="Tahoma" w:hAnsi="Tahoma" w:cs="Tahoma"/>
        </w:rPr>
        <w:t>Kirkpatrick</w:t>
      </w:r>
      <w:r w:rsidR="002C6602" w:rsidRPr="00610801">
        <w:rPr>
          <w:rFonts w:ascii="Tahoma" w:hAnsi="Tahoma" w:cs="Tahoma"/>
        </w:rPr>
        <w:t xml:space="preserve"> – </w:t>
      </w:r>
      <w:r w:rsidR="002C6602" w:rsidRPr="00610801">
        <w:rPr>
          <w:rFonts w:ascii="Tahoma" w:hAnsi="Tahoma" w:cs="Tahoma"/>
          <w:b/>
        </w:rPr>
        <w:t>Action</w:t>
      </w:r>
    </w:p>
    <w:p w:rsidR="00B33406" w:rsidRDefault="00B33406" w:rsidP="00B33406">
      <w:pPr>
        <w:spacing w:line="276" w:lineRule="auto"/>
        <w:ind w:left="1440"/>
        <w:rPr>
          <w:rFonts w:ascii="Tahoma" w:hAnsi="Tahoma" w:cs="Tahoma"/>
          <w:b/>
        </w:rPr>
      </w:pPr>
    </w:p>
    <w:p w:rsidR="00B33406" w:rsidRDefault="00D974B0" w:rsidP="00B33406">
      <w:pPr>
        <w:spacing w:line="276" w:lineRule="auto"/>
        <w:ind w:left="1440"/>
        <w:rPr>
          <w:rFonts w:ascii="Tahoma" w:hAnsi="Tahoma" w:cs="Tahoma"/>
        </w:rPr>
      </w:pPr>
      <w:hyperlink r:id="rId34" w:history="1">
        <w:r w:rsidR="00A34762">
          <w:rPr>
            <w:rStyle w:val="Hyperlink"/>
            <w:rFonts w:ascii="Tahoma" w:hAnsi="Tahoma" w:cs="Tahoma"/>
          </w:rPr>
          <w:t>Montana Talking Book Library Draft Loan Policy Review</w:t>
        </w:r>
      </w:hyperlink>
      <w:r w:rsidR="00777DBF" w:rsidRPr="00777DBF">
        <w:rPr>
          <w:rFonts w:ascii="Tahoma" w:hAnsi="Tahoma" w:cs="Tahoma"/>
        </w:rPr>
        <w:t xml:space="preserve"> </w:t>
      </w:r>
      <w:r w:rsidR="00B33406">
        <w:rPr>
          <w:rFonts w:ascii="Tahoma" w:hAnsi="Tahoma" w:cs="Tahoma"/>
        </w:rPr>
        <w:t>- Briggs</w:t>
      </w:r>
    </w:p>
    <w:p w:rsidR="00A34762" w:rsidRPr="00A34762" w:rsidRDefault="00D974B0" w:rsidP="00A34762">
      <w:pPr>
        <w:pStyle w:val="ListParagraph"/>
        <w:numPr>
          <w:ilvl w:val="0"/>
          <w:numId w:val="18"/>
        </w:numPr>
        <w:spacing w:line="276" w:lineRule="auto"/>
        <w:rPr>
          <w:rFonts w:ascii="Tahoma" w:hAnsi="Tahoma" w:cs="Tahoma"/>
        </w:rPr>
      </w:pPr>
      <w:hyperlink r:id="rId35" w:history="1">
        <w:r w:rsidR="00A34762" w:rsidRPr="00A34762">
          <w:rPr>
            <w:rStyle w:val="Hyperlink"/>
            <w:rFonts w:ascii="Tahoma" w:hAnsi="Tahoma" w:cs="Tahoma"/>
          </w:rPr>
          <w:t>MTBL Draft Loan Policy</w:t>
        </w:r>
      </w:hyperlink>
      <w:r w:rsidR="00A34762" w:rsidRPr="00A34762">
        <w:rPr>
          <w:rFonts w:ascii="Tahoma" w:hAnsi="Tahoma" w:cs="Tahoma"/>
        </w:rPr>
        <w:t xml:space="preserve"> </w:t>
      </w:r>
    </w:p>
    <w:p w:rsidR="002C6602" w:rsidRPr="00610801" w:rsidRDefault="005F5CAB" w:rsidP="0029330E">
      <w:pPr>
        <w:spacing w:line="276" w:lineRule="auto"/>
        <w:ind w:left="1440" w:hanging="1440"/>
        <w:rPr>
          <w:rFonts w:ascii="Tahoma" w:hAnsi="Tahoma" w:cs="Tahoma"/>
        </w:rPr>
      </w:pPr>
      <w:r w:rsidRPr="00610801">
        <w:rPr>
          <w:rFonts w:ascii="Tahoma" w:hAnsi="Tahoma" w:cs="Tahoma"/>
          <w:b/>
        </w:rPr>
        <w:tab/>
      </w:r>
    </w:p>
    <w:p w:rsidR="000A26A0" w:rsidRPr="00610801" w:rsidRDefault="000A26A0" w:rsidP="00415B2A">
      <w:pPr>
        <w:spacing w:line="276" w:lineRule="auto"/>
        <w:ind w:left="1440"/>
        <w:rPr>
          <w:rFonts w:ascii="Tahoma" w:hAnsi="Tahoma" w:cs="Tahoma"/>
        </w:rPr>
      </w:pPr>
      <w:r w:rsidRPr="00610801">
        <w:rPr>
          <w:rFonts w:ascii="Tahoma" w:hAnsi="Tahoma" w:cs="Tahoma"/>
        </w:rPr>
        <w:t>Commission Goals and Objectives – Commission</w:t>
      </w:r>
    </w:p>
    <w:p w:rsidR="000A26A0" w:rsidRPr="00610801" w:rsidRDefault="00D974B0" w:rsidP="009E0109">
      <w:pPr>
        <w:pStyle w:val="ListParagraph"/>
        <w:numPr>
          <w:ilvl w:val="2"/>
          <w:numId w:val="11"/>
        </w:numPr>
        <w:spacing w:line="276" w:lineRule="auto"/>
        <w:contextualSpacing/>
        <w:rPr>
          <w:rFonts w:ascii="Tahoma" w:hAnsi="Tahoma" w:cs="Tahoma"/>
        </w:rPr>
      </w:pPr>
      <w:hyperlink r:id="rId36" w:history="1">
        <w:r w:rsidR="00A34762">
          <w:rPr>
            <w:rStyle w:val="Hyperlink"/>
            <w:rFonts w:ascii="Tahoma" w:hAnsi="Tahoma" w:cs="Tahoma"/>
          </w:rPr>
          <w:t>FY ‘15 Commission work plan</w:t>
        </w:r>
      </w:hyperlink>
      <w:r w:rsidR="00A34762">
        <w:rPr>
          <w:rFonts w:ascii="Tahoma" w:hAnsi="Tahoma" w:cs="Tahoma"/>
        </w:rPr>
        <w:t xml:space="preserve"> </w:t>
      </w:r>
      <w:r w:rsidR="00A34762" w:rsidRPr="00A34762">
        <w:rPr>
          <w:rFonts w:ascii="Tahoma" w:hAnsi="Tahoma" w:cs="Tahoma"/>
        </w:rPr>
        <w:t xml:space="preserve"> </w:t>
      </w:r>
    </w:p>
    <w:p w:rsidR="00D10156" w:rsidRPr="00610801" w:rsidRDefault="00D10156" w:rsidP="009E0109">
      <w:pPr>
        <w:pStyle w:val="ListParagraph"/>
        <w:numPr>
          <w:ilvl w:val="3"/>
          <w:numId w:val="11"/>
        </w:numPr>
        <w:spacing w:line="276" w:lineRule="auto"/>
        <w:ind w:left="2160" w:hanging="450"/>
        <w:contextualSpacing/>
        <w:rPr>
          <w:rFonts w:ascii="Tahoma" w:hAnsi="Tahoma" w:cs="Tahoma"/>
        </w:rPr>
      </w:pPr>
      <w:r w:rsidRPr="00610801">
        <w:rPr>
          <w:rFonts w:ascii="Tahoma" w:hAnsi="Tahoma" w:cs="Tahoma"/>
        </w:rPr>
        <w:t>N</w:t>
      </w:r>
      <w:r w:rsidR="00712E05" w:rsidRPr="00610801">
        <w:rPr>
          <w:rFonts w:ascii="Tahoma" w:hAnsi="Tahoma" w:cs="Tahoma"/>
        </w:rPr>
        <w:t>ational Library Legislative Day</w:t>
      </w:r>
      <w:r w:rsidRPr="00610801">
        <w:rPr>
          <w:rFonts w:ascii="Tahoma" w:hAnsi="Tahoma" w:cs="Tahoma"/>
        </w:rPr>
        <w:t xml:space="preserve"> Report</w:t>
      </w:r>
      <w:r w:rsidR="00C343AB" w:rsidRPr="00610801">
        <w:rPr>
          <w:rFonts w:ascii="Tahoma" w:hAnsi="Tahoma" w:cs="Tahoma"/>
        </w:rPr>
        <w:t xml:space="preserve"> – </w:t>
      </w:r>
      <w:r w:rsidR="00B33406">
        <w:rPr>
          <w:rFonts w:ascii="Tahoma" w:hAnsi="Tahoma" w:cs="Tahoma"/>
        </w:rPr>
        <w:t>Anne Kish</w:t>
      </w:r>
    </w:p>
    <w:p w:rsidR="003B1A48" w:rsidRDefault="00B02C6A" w:rsidP="009E0109">
      <w:pPr>
        <w:pStyle w:val="ListParagraph"/>
        <w:numPr>
          <w:ilvl w:val="2"/>
          <w:numId w:val="11"/>
        </w:numPr>
        <w:spacing w:line="276" w:lineRule="auto"/>
        <w:ind w:hanging="450"/>
        <w:contextualSpacing/>
        <w:rPr>
          <w:rFonts w:ascii="Tahoma" w:hAnsi="Tahoma" w:cs="Tahoma"/>
        </w:rPr>
      </w:pPr>
      <w:r>
        <w:rPr>
          <w:rFonts w:ascii="Tahoma" w:hAnsi="Tahoma" w:cs="Tahoma"/>
        </w:rPr>
        <w:t>Aspen Report follow up and FY ’16 work plan review</w:t>
      </w:r>
      <w:r w:rsidR="003B1A48" w:rsidRPr="00610801">
        <w:rPr>
          <w:rFonts w:ascii="Tahoma" w:hAnsi="Tahoma" w:cs="Tahoma"/>
        </w:rPr>
        <w:t xml:space="preserve"> </w:t>
      </w:r>
    </w:p>
    <w:p w:rsidR="009E0109" w:rsidRPr="00610801" w:rsidRDefault="00D974B0" w:rsidP="009E0109">
      <w:pPr>
        <w:pStyle w:val="ListParagraph"/>
        <w:numPr>
          <w:ilvl w:val="2"/>
          <w:numId w:val="11"/>
        </w:numPr>
        <w:spacing w:line="276" w:lineRule="auto"/>
        <w:contextualSpacing/>
        <w:rPr>
          <w:rFonts w:ascii="Tahoma" w:hAnsi="Tahoma" w:cs="Tahoma"/>
        </w:rPr>
      </w:pPr>
      <w:hyperlink r:id="rId37" w:history="1">
        <w:r w:rsidR="009E0109">
          <w:rPr>
            <w:rStyle w:val="Hyperlink"/>
            <w:rFonts w:ascii="Tahoma" w:hAnsi="Tahoma" w:cs="Tahoma"/>
          </w:rPr>
          <w:t>Commission Calendar</w:t>
        </w:r>
      </w:hyperlink>
      <w:r w:rsidR="009E0109">
        <w:rPr>
          <w:rFonts w:ascii="Tahoma" w:hAnsi="Tahoma" w:cs="Tahoma"/>
        </w:rPr>
        <w:t xml:space="preserve"> </w:t>
      </w:r>
    </w:p>
    <w:p w:rsidR="005F5CAB" w:rsidRPr="00610801" w:rsidRDefault="005F5CAB" w:rsidP="009E0109">
      <w:pPr>
        <w:pStyle w:val="ListParagraph"/>
        <w:numPr>
          <w:ilvl w:val="3"/>
          <w:numId w:val="11"/>
        </w:numPr>
        <w:spacing w:line="276" w:lineRule="auto"/>
        <w:ind w:left="2160" w:hanging="450"/>
        <w:contextualSpacing/>
        <w:rPr>
          <w:rFonts w:ascii="Tahoma" w:hAnsi="Tahoma" w:cs="Tahoma"/>
        </w:rPr>
      </w:pPr>
      <w:r w:rsidRPr="00610801">
        <w:rPr>
          <w:rFonts w:ascii="Tahoma" w:hAnsi="Tahoma" w:cs="Tahoma"/>
        </w:rPr>
        <w:t xml:space="preserve">August </w:t>
      </w:r>
      <w:r w:rsidR="00A00ED0" w:rsidRPr="00610801">
        <w:rPr>
          <w:rFonts w:ascii="Tahoma" w:hAnsi="Tahoma" w:cs="Tahoma"/>
        </w:rPr>
        <w:t>1</w:t>
      </w:r>
      <w:r w:rsidR="00927F62">
        <w:rPr>
          <w:rFonts w:ascii="Tahoma" w:hAnsi="Tahoma" w:cs="Tahoma"/>
        </w:rPr>
        <w:t>2</w:t>
      </w:r>
      <w:r w:rsidR="00A00ED0" w:rsidRPr="00610801">
        <w:rPr>
          <w:rFonts w:ascii="Tahoma" w:hAnsi="Tahoma" w:cs="Tahoma"/>
        </w:rPr>
        <w:t xml:space="preserve"> Commission meeting</w:t>
      </w:r>
      <w:r w:rsidR="00927F62">
        <w:rPr>
          <w:rFonts w:ascii="Tahoma" w:hAnsi="Tahoma" w:cs="Tahoma"/>
        </w:rPr>
        <w:t>, Kalispell, Montana</w:t>
      </w:r>
    </w:p>
    <w:p w:rsidR="00A00ED0" w:rsidRPr="00610801" w:rsidRDefault="00A00ED0" w:rsidP="00756D87">
      <w:pPr>
        <w:pStyle w:val="ListParagraph"/>
        <w:numPr>
          <w:ilvl w:val="4"/>
          <w:numId w:val="11"/>
        </w:numPr>
        <w:spacing w:line="276" w:lineRule="auto"/>
        <w:ind w:left="2880" w:hanging="630"/>
        <w:contextualSpacing/>
        <w:rPr>
          <w:rFonts w:ascii="Tahoma" w:hAnsi="Tahoma" w:cs="Tahoma"/>
        </w:rPr>
      </w:pPr>
      <w:r w:rsidRPr="00610801">
        <w:rPr>
          <w:rFonts w:ascii="Tahoma" w:hAnsi="Tahoma" w:cs="Tahoma"/>
        </w:rPr>
        <w:lastRenderedPageBreak/>
        <w:t>Election of Officers</w:t>
      </w:r>
      <w:r w:rsidR="00B33406">
        <w:rPr>
          <w:rFonts w:ascii="Tahoma" w:hAnsi="Tahoma" w:cs="Tahoma"/>
        </w:rPr>
        <w:t>, FY ’15 Final Financial Report, FY ’16 Opening Budget,  FY ’16 Work Plans, Maker Spaces</w:t>
      </w:r>
    </w:p>
    <w:p w:rsidR="000A26A0" w:rsidRPr="00610801" w:rsidRDefault="000A26A0" w:rsidP="0029330E">
      <w:pPr>
        <w:spacing w:line="276" w:lineRule="auto"/>
        <w:ind w:left="1440" w:hanging="1440"/>
        <w:rPr>
          <w:rFonts w:ascii="Tahoma" w:hAnsi="Tahoma" w:cs="Tahoma"/>
        </w:rPr>
      </w:pPr>
    </w:p>
    <w:p w:rsidR="00447861" w:rsidRPr="00610801" w:rsidRDefault="00756D87" w:rsidP="0029330E">
      <w:pPr>
        <w:spacing w:line="276" w:lineRule="auto"/>
        <w:ind w:left="1440" w:hanging="1440"/>
        <w:rPr>
          <w:rFonts w:ascii="Tahoma" w:hAnsi="Tahoma" w:cs="Tahoma"/>
        </w:rPr>
      </w:pPr>
      <w:r w:rsidRPr="00610801">
        <w:rPr>
          <w:rFonts w:ascii="Tahoma" w:hAnsi="Tahoma" w:cs="Tahoma"/>
        </w:rPr>
        <w:tab/>
      </w:r>
      <w:r w:rsidR="00447861" w:rsidRPr="00610801">
        <w:rPr>
          <w:rFonts w:ascii="Tahoma" w:hAnsi="Tahoma" w:cs="Tahoma"/>
        </w:rPr>
        <w:t>Public Comment on any matter not contained in thi</w:t>
      </w:r>
      <w:r w:rsidR="00752F8C" w:rsidRPr="00610801">
        <w:rPr>
          <w:rFonts w:ascii="Tahoma" w:hAnsi="Tahoma" w:cs="Tahoma"/>
        </w:rPr>
        <w:t xml:space="preserve">s agenda and that is within the </w:t>
      </w:r>
      <w:r w:rsidR="00447861" w:rsidRPr="00610801">
        <w:rPr>
          <w:rFonts w:ascii="Tahoma" w:hAnsi="Tahoma" w:cs="Tahoma"/>
        </w:rPr>
        <w:t>jurisdiction of the State Library Commission.</w:t>
      </w:r>
    </w:p>
    <w:p w:rsidR="008B75D9" w:rsidRPr="00610801" w:rsidRDefault="00475B84" w:rsidP="0029330E">
      <w:pPr>
        <w:spacing w:line="276" w:lineRule="auto"/>
        <w:ind w:left="1440" w:hanging="1440"/>
        <w:rPr>
          <w:rFonts w:ascii="Tahoma" w:hAnsi="Tahoma" w:cs="Tahoma"/>
          <w:b/>
        </w:rPr>
      </w:pPr>
      <w:r w:rsidRPr="00610801">
        <w:rPr>
          <w:rFonts w:ascii="Tahoma" w:hAnsi="Tahoma" w:cs="Tahoma"/>
          <w:bCs/>
        </w:rPr>
        <w:tab/>
      </w:r>
    </w:p>
    <w:p w:rsidR="00475B84" w:rsidRDefault="00756D87" w:rsidP="0029330E">
      <w:pPr>
        <w:spacing w:line="276" w:lineRule="auto"/>
        <w:ind w:left="1440" w:hanging="1440"/>
        <w:rPr>
          <w:rFonts w:ascii="Tahoma" w:hAnsi="Tahoma" w:cs="Tahoma"/>
        </w:rPr>
      </w:pPr>
      <w:r w:rsidRPr="00610801">
        <w:rPr>
          <w:rFonts w:ascii="Tahoma" w:hAnsi="Tahoma" w:cs="Tahoma"/>
        </w:rPr>
        <w:tab/>
      </w:r>
      <w:r w:rsidR="00BA7F2E" w:rsidRPr="00610801">
        <w:rPr>
          <w:rFonts w:ascii="Tahoma" w:hAnsi="Tahoma" w:cs="Tahoma"/>
        </w:rPr>
        <w:t xml:space="preserve">Other Business &amp; Announcements </w:t>
      </w:r>
    </w:p>
    <w:p w:rsidR="004F43D2" w:rsidRDefault="004F43D2" w:rsidP="0029330E">
      <w:pPr>
        <w:spacing w:line="276" w:lineRule="auto"/>
        <w:ind w:left="1440" w:hanging="1440"/>
        <w:rPr>
          <w:rFonts w:ascii="Tahoma" w:hAnsi="Tahoma" w:cs="Tahoma"/>
        </w:rPr>
      </w:pPr>
    </w:p>
    <w:p w:rsidR="004F43D2" w:rsidRPr="00610801" w:rsidRDefault="004F43D2" w:rsidP="0029330E">
      <w:pPr>
        <w:spacing w:line="276" w:lineRule="auto"/>
        <w:ind w:left="1440" w:hanging="1440"/>
        <w:rPr>
          <w:rFonts w:ascii="Tahoma" w:hAnsi="Tahoma" w:cs="Tahoma"/>
        </w:rPr>
      </w:pPr>
      <w:r>
        <w:rPr>
          <w:rFonts w:ascii="Tahoma" w:hAnsi="Tahoma" w:cs="Tahoma"/>
        </w:rPr>
        <w:tab/>
        <w:t>Executive Session:  State Librarian performance appraisal process</w:t>
      </w:r>
    </w:p>
    <w:p w:rsidR="00F03687" w:rsidRPr="00610801" w:rsidRDefault="00F03687" w:rsidP="0029330E">
      <w:pPr>
        <w:spacing w:line="276" w:lineRule="auto"/>
        <w:ind w:left="1440" w:hanging="1440"/>
        <w:rPr>
          <w:rFonts w:ascii="Tahoma" w:hAnsi="Tahoma" w:cs="Tahoma"/>
        </w:rPr>
      </w:pPr>
    </w:p>
    <w:p w:rsidR="001A3E0D" w:rsidRPr="00610801" w:rsidRDefault="00756D87" w:rsidP="0029330E">
      <w:pPr>
        <w:spacing w:line="276" w:lineRule="auto"/>
        <w:ind w:left="1440" w:hanging="1440"/>
        <w:rPr>
          <w:rFonts w:ascii="Tahoma" w:hAnsi="Tahoma" w:cs="Tahoma"/>
        </w:rPr>
      </w:pPr>
      <w:r w:rsidRPr="00610801">
        <w:rPr>
          <w:rFonts w:ascii="Tahoma" w:hAnsi="Tahoma" w:cs="Tahoma"/>
        </w:rPr>
        <w:tab/>
      </w:r>
      <w:r w:rsidR="001A3E0D" w:rsidRPr="00610801">
        <w:rPr>
          <w:rFonts w:ascii="Tahoma" w:hAnsi="Tahoma" w:cs="Tahoma"/>
        </w:rPr>
        <w:t>Adjournment</w:t>
      </w:r>
    </w:p>
    <w:p w:rsidR="008A2936" w:rsidRPr="00610801" w:rsidRDefault="008A2936" w:rsidP="0029330E">
      <w:pPr>
        <w:spacing w:line="276" w:lineRule="auto"/>
        <w:ind w:left="1440" w:hanging="1440"/>
        <w:rPr>
          <w:rFonts w:ascii="Tahoma" w:hAnsi="Tahoma" w:cs="Tahoma"/>
        </w:rPr>
      </w:pPr>
    </w:p>
    <w:p w:rsidR="008A2936" w:rsidRPr="00610801" w:rsidRDefault="00756D87" w:rsidP="0029330E">
      <w:pPr>
        <w:spacing w:line="276" w:lineRule="auto"/>
        <w:ind w:left="1440" w:hanging="1440"/>
        <w:rPr>
          <w:rFonts w:ascii="Tahoma" w:hAnsi="Tahoma" w:cs="Tahoma"/>
        </w:rPr>
      </w:pPr>
      <w:r w:rsidRPr="00610801">
        <w:rPr>
          <w:rFonts w:ascii="Tahoma" w:hAnsi="Tahoma" w:cs="Tahoma"/>
        </w:rPr>
        <w:tab/>
      </w:r>
      <w:r w:rsidR="008A2936" w:rsidRPr="00B02C6A">
        <w:rPr>
          <w:rFonts w:ascii="Tahoma" w:hAnsi="Tahoma" w:cs="Tahoma"/>
        </w:rPr>
        <w:t>Staff Ice Cream Social</w:t>
      </w:r>
      <w:r w:rsidR="008A2936" w:rsidRPr="00610801">
        <w:rPr>
          <w:rFonts w:ascii="Tahoma" w:hAnsi="Tahoma" w:cs="Tahoma"/>
        </w:rPr>
        <w:t xml:space="preserve"> </w:t>
      </w:r>
    </w:p>
    <w:sectPr w:rsidR="008A2936" w:rsidRPr="00610801" w:rsidSect="00610801">
      <w:headerReference w:type="even" r:id="rId38"/>
      <w:headerReference w:type="default" r:id="rId39"/>
      <w:footerReference w:type="even" r:id="rId40"/>
      <w:footerReference w:type="default" r:id="rId41"/>
      <w:headerReference w:type="first" r:id="rId42"/>
      <w:footerReference w:type="first" r:id="rId43"/>
      <w:pgSz w:w="12240" w:h="15840" w:code="1"/>
      <w:pgMar w:top="360" w:right="900"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AF0E67"/>
    <w:multiLevelType w:val="hybridMultilevel"/>
    <w:tmpl w:val="819E22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CC0043"/>
    <w:multiLevelType w:val="hybridMultilevel"/>
    <w:tmpl w:val="859C21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4E426FB7"/>
    <w:multiLevelType w:val="hybridMultilevel"/>
    <w:tmpl w:val="00B20B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E53DF1"/>
    <w:multiLevelType w:val="hybridMultilevel"/>
    <w:tmpl w:val="17CEA4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6"/>
  </w:num>
  <w:num w:numId="3">
    <w:abstractNumId w:val="9"/>
  </w:num>
  <w:num w:numId="4">
    <w:abstractNumId w:val="14"/>
  </w:num>
  <w:num w:numId="5">
    <w:abstractNumId w:val="12"/>
  </w:num>
  <w:num w:numId="6">
    <w:abstractNumId w:val="6"/>
  </w:num>
  <w:num w:numId="7">
    <w:abstractNumId w:val="10"/>
  </w:num>
  <w:num w:numId="8">
    <w:abstractNumId w:val="5"/>
  </w:num>
  <w:num w:numId="9">
    <w:abstractNumId w:val="3"/>
  </w:num>
  <w:num w:numId="10">
    <w:abstractNumId w:val="13"/>
  </w:num>
  <w:num w:numId="11">
    <w:abstractNumId w:val="4"/>
  </w:num>
  <w:num w:numId="12">
    <w:abstractNumId w:val="7"/>
  </w:num>
  <w:num w:numId="13">
    <w:abstractNumId w:val="0"/>
  </w:num>
  <w:num w:numId="14">
    <w:abstractNumId w:val="15"/>
  </w:num>
  <w:num w:numId="15">
    <w:abstractNumId w:val="1"/>
  </w:num>
  <w:num w:numId="16">
    <w:abstractNumId w:val="11"/>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61933"/>
    <w:rsid w:val="00063C70"/>
    <w:rsid w:val="0009018A"/>
    <w:rsid w:val="000950A9"/>
    <w:rsid w:val="000A26A0"/>
    <w:rsid w:val="000A5492"/>
    <w:rsid w:val="000B29E3"/>
    <w:rsid w:val="000B7251"/>
    <w:rsid w:val="000C02FA"/>
    <w:rsid w:val="000C46CB"/>
    <w:rsid w:val="000E3DB8"/>
    <w:rsid w:val="00101865"/>
    <w:rsid w:val="00110044"/>
    <w:rsid w:val="00114395"/>
    <w:rsid w:val="001168D5"/>
    <w:rsid w:val="00131F40"/>
    <w:rsid w:val="00141D2B"/>
    <w:rsid w:val="001444AC"/>
    <w:rsid w:val="00145279"/>
    <w:rsid w:val="00145CB4"/>
    <w:rsid w:val="00156421"/>
    <w:rsid w:val="001567E4"/>
    <w:rsid w:val="00170FDA"/>
    <w:rsid w:val="00184B22"/>
    <w:rsid w:val="00187A95"/>
    <w:rsid w:val="0019086A"/>
    <w:rsid w:val="001910A6"/>
    <w:rsid w:val="001A3E0D"/>
    <w:rsid w:val="001B74B3"/>
    <w:rsid w:val="001D3AEB"/>
    <w:rsid w:val="001F164E"/>
    <w:rsid w:val="00212D83"/>
    <w:rsid w:val="0024447C"/>
    <w:rsid w:val="00250D69"/>
    <w:rsid w:val="00254D54"/>
    <w:rsid w:val="00281E60"/>
    <w:rsid w:val="00292B2D"/>
    <w:rsid w:val="0029330E"/>
    <w:rsid w:val="002A394E"/>
    <w:rsid w:val="002A44F6"/>
    <w:rsid w:val="002C05E2"/>
    <w:rsid w:val="002C098F"/>
    <w:rsid w:val="002C6602"/>
    <w:rsid w:val="002D454C"/>
    <w:rsid w:val="002E0FE3"/>
    <w:rsid w:val="002E1FF1"/>
    <w:rsid w:val="002E3E70"/>
    <w:rsid w:val="002F2E07"/>
    <w:rsid w:val="003062E3"/>
    <w:rsid w:val="00306369"/>
    <w:rsid w:val="003104DA"/>
    <w:rsid w:val="00311DC4"/>
    <w:rsid w:val="00332518"/>
    <w:rsid w:val="003325F9"/>
    <w:rsid w:val="00367428"/>
    <w:rsid w:val="00374464"/>
    <w:rsid w:val="003869C4"/>
    <w:rsid w:val="00391558"/>
    <w:rsid w:val="00395350"/>
    <w:rsid w:val="00396607"/>
    <w:rsid w:val="003A6019"/>
    <w:rsid w:val="003B0A79"/>
    <w:rsid w:val="003B1A48"/>
    <w:rsid w:val="003B286F"/>
    <w:rsid w:val="003B2D93"/>
    <w:rsid w:val="003C7A67"/>
    <w:rsid w:val="003D4C04"/>
    <w:rsid w:val="003E3112"/>
    <w:rsid w:val="003E607C"/>
    <w:rsid w:val="003E6096"/>
    <w:rsid w:val="003E7C23"/>
    <w:rsid w:val="00415B2A"/>
    <w:rsid w:val="00430D25"/>
    <w:rsid w:val="00436CFC"/>
    <w:rsid w:val="004375CB"/>
    <w:rsid w:val="00447861"/>
    <w:rsid w:val="0045725A"/>
    <w:rsid w:val="00467CE5"/>
    <w:rsid w:val="00474D53"/>
    <w:rsid w:val="00475B84"/>
    <w:rsid w:val="00490393"/>
    <w:rsid w:val="00496BE5"/>
    <w:rsid w:val="004A26BC"/>
    <w:rsid w:val="004B25E2"/>
    <w:rsid w:val="004C2493"/>
    <w:rsid w:val="004C288E"/>
    <w:rsid w:val="004D4D32"/>
    <w:rsid w:val="004D6C06"/>
    <w:rsid w:val="004E3B03"/>
    <w:rsid w:val="004F43D2"/>
    <w:rsid w:val="00503A2E"/>
    <w:rsid w:val="00515715"/>
    <w:rsid w:val="005241D8"/>
    <w:rsid w:val="00525DF3"/>
    <w:rsid w:val="005408C4"/>
    <w:rsid w:val="00542B9F"/>
    <w:rsid w:val="00547103"/>
    <w:rsid w:val="00561DE8"/>
    <w:rsid w:val="00576F3E"/>
    <w:rsid w:val="005814CF"/>
    <w:rsid w:val="00582894"/>
    <w:rsid w:val="005912D6"/>
    <w:rsid w:val="00592724"/>
    <w:rsid w:val="005A1696"/>
    <w:rsid w:val="005A1E65"/>
    <w:rsid w:val="005C1C7E"/>
    <w:rsid w:val="005C30E2"/>
    <w:rsid w:val="005D0CB2"/>
    <w:rsid w:val="005D3199"/>
    <w:rsid w:val="005E4C48"/>
    <w:rsid w:val="005E53EB"/>
    <w:rsid w:val="005F5183"/>
    <w:rsid w:val="005F5CAB"/>
    <w:rsid w:val="00610801"/>
    <w:rsid w:val="00612909"/>
    <w:rsid w:val="00616A9A"/>
    <w:rsid w:val="00617E71"/>
    <w:rsid w:val="00633A3A"/>
    <w:rsid w:val="00637D72"/>
    <w:rsid w:val="0066259F"/>
    <w:rsid w:val="00680011"/>
    <w:rsid w:val="006B474C"/>
    <w:rsid w:val="006B6488"/>
    <w:rsid w:val="006E48C8"/>
    <w:rsid w:val="006E5D02"/>
    <w:rsid w:val="006E780A"/>
    <w:rsid w:val="006F1CBE"/>
    <w:rsid w:val="006F5277"/>
    <w:rsid w:val="00710518"/>
    <w:rsid w:val="00712E05"/>
    <w:rsid w:val="00714CB0"/>
    <w:rsid w:val="00731CE4"/>
    <w:rsid w:val="00743B5D"/>
    <w:rsid w:val="007458AB"/>
    <w:rsid w:val="00750A23"/>
    <w:rsid w:val="00752F8C"/>
    <w:rsid w:val="00756D87"/>
    <w:rsid w:val="00761C20"/>
    <w:rsid w:val="007633D0"/>
    <w:rsid w:val="00775F62"/>
    <w:rsid w:val="00777A81"/>
    <w:rsid w:val="00777DBF"/>
    <w:rsid w:val="007A4C88"/>
    <w:rsid w:val="007B314F"/>
    <w:rsid w:val="007B3343"/>
    <w:rsid w:val="007C0D98"/>
    <w:rsid w:val="007C26E3"/>
    <w:rsid w:val="007C437C"/>
    <w:rsid w:val="007F7434"/>
    <w:rsid w:val="007F7E9C"/>
    <w:rsid w:val="00801CF2"/>
    <w:rsid w:val="00816A28"/>
    <w:rsid w:val="00860C1B"/>
    <w:rsid w:val="008A2936"/>
    <w:rsid w:val="008B75D9"/>
    <w:rsid w:val="008C067F"/>
    <w:rsid w:val="008C59CD"/>
    <w:rsid w:val="008C7D27"/>
    <w:rsid w:val="008D5B8E"/>
    <w:rsid w:val="008E5A2D"/>
    <w:rsid w:val="008E757E"/>
    <w:rsid w:val="008F2EB8"/>
    <w:rsid w:val="00901BE6"/>
    <w:rsid w:val="00904B1A"/>
    <w:rsid w:val="009148B1"/>
    <w:rsid w:val="00921064"/>
    <w:rsid w:val="00927F62"/>
    <w:rsid w:val="00942B8B"/>
    <w:rsid w:val="00943FBC"/>
    <w:rsid w:val="0099583E"/>
    <w:rsid w:val="009C1FEC"/>
    <w:rsid w:val="009C3519"/>
    <w:rsid w:val="009D4AF6"/>
    <w:rsid w:val="009E0109"/>
    <w:rsid w:val="009E030F"/>
    <w:rsid w:val="009E5020"/>
    <w:rsid w:val="009F442A"/>
    <w:rsid w:val="00A00ED0"/>
    <w:rsid w:val="00A07316"/>
    <w:rsid w:val="00A10213"/>
    <w:rsid w:val="00A10DBD"/>
    <w:rsid w:val="00A2409C"/>
    <w:rsid w:val="00A25766"/>
    <w:rsid w:val="00A34762"/>
    <w:rsid w:val="00A63306"/>
    <w:rsid w:val="00A65CFB"/>
    <w:rsid w:val="00A6796A"/>
    <w:rsid w:val="00A7626A"/>
    <w:rsid w:val="00A83968"/>
    <w:rsid w:val="00A942AF"/>
    <w:rsid w:val="00A9446A"/>
    <w:rsid w:val="00A9788A"/>
    <w:rsid w:val="00AA2AB9"/>
    <w:rsid w:val="00AB2843"/>
    <w:rsid w:val="00AD0FCF"/>
    <w:rsid w:val="00AD56DD"/>
    <w:rsid w:val="00AE3CCE"/>
    <w:rsid w:val="00AF0AC5"/>
    <w:rsid w:val="00B02C6A"/>
    <w:rsid w:val="00B159C0"/>
    <w:rsid w:val="00B162E1"/>
    <w:rsid w:val="00B33406"/>
    <w:rsid w:val="00B35561"/>
    <w:rsid w:val="00B440D4"/>
    <w:rsid w:val="00B52ED3"/>
    <w:rsid w:val="00B54DA9"/>
    <w:rsid w:val="00B74A24"/>
    <w:rsid w:val="00B755F2"/>
    <w:rsid w:val="00B92730"/>
    <w:rsid w:val="00B92C38"/>
    <w:rsid w:val="00BA6A98"/>
    <w:rsid w:val="00BA7F2E"/>
    <w:rsid w:val="00BB4B1A"/>
    <w:rsid w:val="00BB4C04"/>
    <w:rsid w:val="00BC237E"/>
    <w:rsid w:val="00BC4C03"/>
    <w:rsid w:val="00BC5BC4"/>
    <w:rsid w:val="00BD1AC6"/>
    <w:rsid w:val="00BD65A9"/>
    <w:rsid w:val="00BE1121"/>
    <w:rsid w:val="00BE3954"/>
    <w:rsid w:val="00BE7915"/>
    <w:rsid w:val="00BE7C61"/>
    <w:rsid w:val="00C0068C"/>
    <w:rsid w:val="00C02EF6"/>
    <w:rsid w:val="00C1018B"/>
    <w:rsid w:val="00C25F2D"/>
    <w:rsid w:val="00C328E2"/>
    <w:rsid w:val="00C343AB"/>
    <w:rsid w:val="00C34747"/>
    <w:rsid w:val="00C41FC8"/>
    <w:rsid w:val="00C60D34"/>
    <w:rsid w:val="00C64CA2"/>
    <w:rsid w:val="00C70E1A"/>
    <w:rsid w:val="00C73D2F"/>
    <w:rsid w:val="00C8012F"/>
    <w:rsid w:val="00C80D53"/>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974B0"/>
    <w:rsid w:val="00DA160B"/>
    <w:rsid w:val="00DC7DB9"/>
    <w:rsid w:val="00DE44C8"/>
    <w:rsid w:val="00DF4573"/>
    <w:rsid w:val="00DF47B7"/>
    <w:rsid w:val="00DF6CCA"/>
    <w:rsid w:val="00E014FC"/>
    <w:rsid w:val="00E105B5"/>
    <w:rsid w:val="00E20F68"/>
    <w:rsid w:val="00E6594D"/>
    <w:rsid w:val="00E70670"/>
    <w:rsid w:val="00E72533"/>
    <w:rsid w:val="00E80770"/>
    <w:rsid w:val="00E83748"/>
    <w:rsid w:val="00E87E4E"/>
    <w:rsid w:val="00E87F61"/>
    <w:rsid w:val="00E910C7"/>
    <w:rsid w:val="00E9269F"/>
    <w:rsid w:val="00E9474B"/>
    <w:rsid w:val="00E94B4F"/>
    <w:rsid w:val="00E960C3"/>
    <w:rsid w:val="00EA03D0"/>
    <w:rsid w:val="00EA3D07"/>
    <w:rsid w:val="00EA6149"/>
    <w:rsid w:val="00EA7F41"/>
    <w:rsid w:val="00EB752A"/>
    <w:rsid w:val="00EC19C9"/>
    <w:rsid w:val="00F017C5"/>
    <w:rsid w:val="00F01BB6"/>
    <w:rsid w:val="00F03687"/>
    <w:rsid w:val="00F13BA0"/>
    <w:rsid w:val="00F17706"/>
    <w:rsid w:val="00F21350"/>
    <w:rsid w:val="00F32BB4"/>
    <w:rsid w:val="00F73AAD"/>
    <w:rsid w:val="00F84628"/>
    <w:rsid w:val="00F86A7A"/>
    <w:rsid w:val="00FA43A4"/>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customStyle="1" w:styleId="FooterChar">
    <w:name w:val="Footer Char"/>
    <w:basedOn w:val="DefaultParagraphFont"/>
    <w:link w:val="Footer"/>
    <w:rsid w:val="00610801"/>
    <w:rPr>
      <w:rFonts w:ascii="Arial" w:hAnsi="Arial" w:cs="Arial"/>
      <w:sz w:val="24"/>
      <w:szCs w:val="24"/>
    </w:rPr>
  </w:style>
  <w:style w:type="paragraph" w:customStyle="1" w:styleId="DocumentLabel">
    <w:name w:val="Document Label"/>
    <w:basedOn w:val="Normal"/>
    <w:rsid w:val="00610801"/>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610801"/>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customStyle="1" w:styleId="FooterChar">
    <w:name w:val="Footer Char"/>
    <w:basedOn w:val="DefaultParagraphFont"/>
    <w:link w:val="Footer"/>
    <w:rsid w:val="00610801"/>
    <w:rPr>
      <w:rFonts w:ascii="Arial" w:hAnsi="Arial" w:cs="Arial"/>
      <w:sz w:val="24"/>
      <w:szCs w:val="24"/>
    </w:rPr>
  </w:style>
  <w:style w:type="paragraph" w:customStyle="1" w:styleId="DocumentLabel">
    <w:name w:val="Document Label"/>
    <w:basedOn w:val="Normal"/>
    <w:rsid w:val="00610801"/>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61080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80806">
      <w:bodyDiv w:val="1"/>
      <w:marLeft w:val="0"/>
      <w:marRight w:val="0"/>
      <w:marTop w:val="0"/>
      <w:marBottom w:val="0"/>
      <w:divBdr>
        <w:top w:val="none" w:sz="0" w:space="0" w:color="auto"/>
        <w:left w:val="none" w:sz="0" w:space="0" w:color="auto"/>
        <w:bottom w:val="none" w:sz="0" w:space="0" w:color="auto"/>
        <w:right w:val="none" w:sz="0" w:space="0" w:color="auto"/>
      </w:divBdr>
    </w:div>
    <w:div w:id="1260135430">
      <w:bodyDiv w:val="1"/>
      <w:marLeft w:val="0"/>
      <w:marRight w:val="0"/>
      <w:marTop w:val="0"/>
      <w:marBottom w:val="0"/>
      <w:divBdr>
        <w:top w:val="none" w:sz="0" w:space="0" w:color="auto"/>
        <w:left w:val="none" w:sz="0" w:space="0" w:color="auto"/>
        <w:bottom w:val="none" w:sz="0" w:space="0" w:color="auto"/>
        <w:right w:val="none" w:sz="0" w:space="0" w:color="auto"/>
      </w:divBdr>
    </w:div>
    <w:div w:id="1580020068">
      <w:bodyDiv w:val="1"/>
      <w:marLeft w:val="0"/>
      <w:marRight w:val="0"/>
      <w:marTop w:val="0"/>
      <w:marBottom w:val="0"/>
      <w:divBdr>
        <w:top w:val="none" w:sz="0" w:space="0" w:color="auto"/>
        <w:left w:val="none" w:sz="0" w:space="0" w:color="auto"/>
        <w:bottom w:val="none" w:sz="0" w:space="0" w:color="auto"/>
        <w:right w:val="none" w:sz="0" w:space="0" w:color="auto"/>
      </w:divBdr>
    </w:div>
    <w:div w:id="1582594244">
      <w:bodyDiv w:val="1"/>
      <w:marLeft w:val="0"/>
      <w:marRight w:val="0"/>
      <w:marTop w:val="0"/>
      <w:marBottom w:val="0"/>
      <w:divBdr>
        <w:top w:val="none" w:sz="0" w:space="0" w:color="auto"/>
        <w:left w:val="none" w:sz="0" w:space="0" w:color="auto"/>
        <w:bottom w:val="none" w:sz="0" w:space="0" w:color="auto"/>
        <w:right w:val="none" w:sz="0" w:space="0" w:color="auto"/>
      </w:divBdr>
    </w:div>
    <w:div w:id="18809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5/06/cs_rpt.pdf" TargetMode="External"/><Relationship Id="rId18" Type="http://schemas.openxmlformats.org/officeDocument/2006/relationships/hyperlink" Target="http://docs.msl.mt.gov/Central_Services/Commission_Councils/Commission/Archive/2015/06/slr_rpt.pdf" TargetMode="External"/><Relationship Id="rId26" Type="http://schemas.openxmlformats.org/officeDocument/2006/relationships/hyperlink" Target="http://docs.msl.mt.gov/Central_Services/Commission_Councils/Commission/Archive/2015/06/sc_pos.pdf" TargetMode="External"/><Relationship Id="rId39"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5/06/2015_pay_incentive.pdf" TargetMode="External"/><Relationship Id="rId34" Type="http://schemas.openxmlformats.org/officeDocument/2006/relationships/hyperlink" Target="http://docs.msl.mt.gov/Central_Services/Commission_Councils/Commission/Archive/2015/06/mtbl_loan_policy_memo.pdf"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5/06/Librarian.pdf" TargetMode="External"/><Relationship Id="rId17" Type="http://schemas.openxmlformats.org/officeDocument/2006/relationships/hyperlink" Target="http://docs.msl.mt.gov/Central_Services/Commission_Councils/Commission/Archive/2015/06/nhp_rpt.pdf" TargetMode="External"/><Relationship Id="rId25" Type="http://schemas.openxmlformats.org/officeDocument/2006/relationships/hyperlink" Target="http://docs.msl.mt.gov/Central_Services/Commission_Councils/Commission/Archive/2015/06/sb_pos.pdf" TargetMode="External"/><Relationship Id="rId33" Type="http://schemas.openxmlformats.org/officeDocument/2006/relationships/hyperlink" Target="http://docs.msl.mt.gov/Central_Services/Commission_Councils/Commission/Archive/2015/06/fy16_mliac_grants_memo.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msl.mt.gov/Central_Services/Commission_Councils/Commission/Archive/2015/06/mkt_rpt.pdf" TargetMode="External"/><Relationship Id="rId20" Type="http://schemas.openxmlformats.org/officeDocument/2006/relationships/hyperlink" Target="http://docs.msl.mt.gov/Central_Services/Commission_Councils/Commission/Archive/2015/06/legis_update.pdf" TargetMode="External"/><Relationship Id="rId29" Type="http://schemas.openxmlformats.org/officeDocument/2006/relationships/hyperlink" Target="http://docs.msl.mt.gov/Central_Services/Commission_Councils/Commission/Archive/2015/06/lsta_budget_memo.pdf"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5/06/minutes_20150211.pdf" TargetMode="External"/><Relationship Id="rId24" Type="http://schemas.openxmlformats.org/officeDocument/2006/relationships/hyperlink" Target="http://docs.msl.mt.gov/Central_Services/Commission_Councils/Commission/Archive/2015/06/pf_pos.pdf" TargetMode="External"/><Relationship Id="rId32" Type="http://schemas.openxmlformats.org/officeDocument/2006/relationships/hyperlink" Target="http://docs.msl.mt.gov/Central_Services/Commission_Councils/Commission/Archive/2015/06/ldstf_memo.pdf" TargetMode="External"/><Relationship Id="rId37" Type="http://schemas.openxmlformats.org/officeDocument/2006/relationships/hyperlink" Target="http://docs.msl.mt.gov/Central_Services/Commission_Councils/Commission/Archive/2015/06/work_plan_calendar.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5/06/it_rpt.pdf" TargetMode="External"/><Relationship Id="rId23" Type="http://schemas.openxmlformats.org/officeDocument/2006/relationships/hyperlink" Target="http://docs.msl.mt.gov/Central_Services/Commission_Councils/Commission/Archive/2015/06/gp_pos.pdf" TargetMode="External"/><Relationship Id="rId28" Type="http://schemas.openxmlformats.org/officeDocument/2006/relationships/hyperlink" Target="http://docs.msl.mt.gov/Central_Services/Commission_Councils/Commission/Archive/2015/06/msc_2015_2017_strat_plan.pdf" TargetMode="External"/><Relationship Id="rId36" Type="http://schemas.openxmlformats.org/officeDocument/2006/relationships/hyperlink" Target="http://docs.msl.mt.gov/Central_Services/Commission_Councils/Commission/Archive/2015/06/work_plan.pdf" TargetMode="External"/><Relationship Id="rId10" Type="http://schemas.openxmlformats.org/officeDocument/2006/relationships/hyperlink" Target="http://docs.msl.mt.gov/Central_Services/Commission_Councils/Commission/Archive/2015/06/minutes_20150408.pdf" TargetMode="External"/><Relationship Id="rId19" Type="http://schemas.openxmlformats.org/officeDocument/2006/relationships/hyperlink" Target="http://docs.msl.mt.gov/Central_Services/Commission_Councils/Commission/Archive/2015/06/tbl_rpt.pdf" TargetMode="External"/><Relationship Id="rId31" Type="http://schemas.openxmlformats.org/officeDocument/2006/relationships/hyperlink" Target="http://docs.msl.mt.gov/Central_Services/Commission_Councils/Commission/Archive/2015/06/lsta_fy15_budget.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5/06/gi_rpt.pdf" TargetMode="External"/><Relationship Id="rId22" Type="http://schemas.openxmlformats.org/officeDocument/2006/relationships/hyperlink" Target="http://docs.msl.mt.gov/Central_Services/Commission_Councils/Commission/Archive/2015/06/bv_pos.pdf" TargetMode="External"/><Relationship Id="rId27" Type="http://schemas.openxmlformats.org/officeDocument/2006/relationships/hyperlink" Target="http://docs.msl.mt.gov/Central_Services/Commission_Councils/Commission/Archive/2015/06/tam_pos.pdf" TargetMode="External"/><Relationship Id="rId30" Type="http://schemas.openxmlformats.org/officeDocument/2006/relationships/hyperlink" Target="http://docs.msl.mt.gov/Central_Services/Commission_Councils/Commission/Archive/2015/06/lsta_fy15_projects_budget.pdf" TargetMode="External"/><Relationship Id="rId35" Type="http://schemas.openxmlformats.org/officeDocument/2006/relationships/hyperlink" Target="http://docs.msl.mt.gov/Central_Services/Commission_Councils/Commission/Archive/2015/06/mtbl_loan_policy.pdf"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430</Words>
  <Characters>6104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3</cp:revision>
  <cp:lastPrinted>2015-05-08T15:10:00Z</cp:lastPrinted>
  <dcterms:created xsi:type="dcterms:W3CDTF">2015-06-08T15:30:00Z</dcterms:created>
  <dcterms:modified xsi:type="dcterms:W3CDTF">2015-06-18T18:08:00Z</dcterms:modified>
</cp:coreProperties>
</file>